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36104" w:rsidRDefault="00F202DF" w:rsidP="00531CDB">
      <w:pPr>
        <w:pStyle w:val="Antrat2"/>
        <w:spacing w:before="0"/>
        <w:ind w:left="7371"/>
        <w:jc w:val="right"/>
        <w:rPr>
          <w:rFonts w:ascii="Times New Roman" w:eastAsia="Calibri" w:hAnsi="Times New Roman" w:cs="Times New Roman"/>
          <w:color w:val="4472C4" w:themeColor="accent1"/>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385A29">
        <w:rPr>
          <w:rFonts w:ascii="Times New Roman" w:eastAsia="Calibri" w:hAnsi="Times New Roman" w:cs="Times New Roman"/>
          <w:color w:val="auto"/>
          <w:sz w:val="24"/>
          <w:szCs w:val="24"/>
        </w:rPr>
        <w:t>2</w:t>
      </w:r>
      <w:r w:rsidR="008B0145" w:rsidRPr="00385A29">
        <w:rPr>
          <w:rFonts w:ascii="Times New Roman" w:eastAsia="Calibri" w:hAnsi="Times New Roman" w:cs="Times New Roman"/>
          <w:color w:val="auto"/>
          <w:sz w:val="24"/>
          <w:szCs w:val="24"/>
        </w:rPr>
        <w:t xml:space="preserve"> </w:t>
      </w:r>
      <w:r w:rsidR="0037548B" w:rsidRPr="00385A29">
        <w:rPr>
          <w:rFonts w:ascii="Times New Roman" w:eastAsia="Calibri" w:hAnsi="Times New Roman" w:cs="Times New Roman"/>
          <w:color w:val="auto"/>
          <w:sz w:val="24"/>
          <w:szCs w:val="24"/>
        </w:rPr>
        <w:t>p</w:t>
      </w:r>
      <w:r w:rsidR="008D704D" w:rsidRPr="00385A29">
        <w:rPr>
          <w:rFonts w:ascii="Times New Roman" w:eastAsia="Calibri" w:hAnsi="Times New Roman" w:cs="Times New Roman"/>
          <w:color w:val="auto"/>
          <w:sz w:val="24"/>
          <w:szCs w:val="24"/>
        </w:rPr>
        <w:t>riedas</w:t>
      </w:r>
    </w:p>
    <w:p w14:paraId="7BFABC1F" w14:textId="217FB4A1" w:rsidR="008D704D" w:rsidRPr="00D9156D" w:rsidRDefault="008D704D" w:rsidP="00531CDB">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531CDB"/>
    <w:p w14:paraId="72C8583E" w14:textId="30118F4B" w:rsidR="0035740E" w:rsidRPr="00D9156D" w:rsidRDefault="0035740E" w:rsidP="00531CDB">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 xml:space="preserve">KOKYBĖS VADYBOS SISTEMOS IR (ARBA) APLINKOS </w:t>
      </w:r>
      <w:r w:rsidRPr="0087351E">
        <w:rPr>
          <w:rFonts w:ascii="Times New Roman" w:hAnsi="Times New Roman" w:cs="Times New Roman"/>
          <w:b/>
          <w:bCs/>
          <w:color w:val="auto"/>
          <w:spacing w:val="0"/>
          <w:sz w:val="24"/>
          <w:szCs w:val="24"/>
          <w:lang w:eastAsia="en-US"/>
        </w:rPr>
        <w:t>APSAUGOS VADYBOS SISTEMOS STANDARTŲ</w:t>
      </w:r>
    </w:p>
    <w:p w14:paraId="59C46DDD" w14:textId="77777777" w:rsidR="00C31199" w:rsidRPr="00D9156D" w:rsidRDefault="00C31199" w:rsidP="00531CDB">
      <w:pPr>
        <w:rPr>
          <w:lang w:eastAsia="en-US"/>
        </w:rPr>
      </w:pPr>
    </w:p>
    <w:p w14:paraId="70D86F3C" w14:textId="4C41BA65" w:rsidR="000B6384" w:rsidRPr="00D9156D" w:rsidRDefault="000B6384" w:rsidP="00531CDB">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599C7B83" w:rsidR="000B6384" w:rsidRPr="00D9156D" w:rsidRDefault="000B6384" w:rsidP="00531CDB">
      <w:pPr>
        <w:suppressAutoHyphens/>
        <w:ind w:firstLine="1276"/>
        <w:jc w:val="both"/>
      </w:pPr>
      <w:r w:rsidRPr="00D9156D">
        <w:rPr>
          <w:bCs/>
          <w:iCs/>
        </w:rPr>
        <w:t xml:space="preserve">2. </w:t>
      </w:r>
      <w:r w:rsidRPr="00D9156D">
        <w:t xml:space="preserve">Tiekėjas, teikdamas pasiūlymą, turi pateikti </w:t>
      </w:r>
      <w:r w:rsidRPr="00D9156D">
        <w:rPr>
          <w:shd w:val="clear" w:color="auto" w:fill="FFFFFF"/>
        </w:rPr>
        <w:t>Europos bendrąjį viešųjų pirkimų dokumentą (toliau –</w:t>
      </w:r>
      <w:r w:rsidRPr="00D9156D">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bCs/>
          <w:iCs/>
          <w:color w:val="000000"/>
        </w:rPr>
        <w:t xml:space="preserve">EBVPD pildomas jį įkėlus į svetainę </w:t>
      </w:r>
      <w:hyperlink r:id="rId11" w:history="1">
        <w:r w:rsidRPr="00D9156D">
          <w:rPr>
            <w:bCs/>
            <w:iCs/>
            <w:color w:val="0000FF"/>
            <w:u w:val="single"/>
          </w:rPr>
          <w:t>http://ebvpd.eviesiejipirkimai.lt/espd-web/</w:t>
        </w:r>
      </w:hyperlink>
      <w:r w:rsidR="004C1479" w:rsidRPr="00D9156D">
        <w:rPr>
          <w:bCs/>
          <w:iCs/>
          <w:color w:val="0000FF"/>
        </w:rPr>
        <w:t xml:space="preserve"> </w:t>
      </w:r>
      <w:r w:rsidRPr="00D9156D">
        <w:rPr>
          <w:bCs/>
          <w:iCs/>
          <w:color w:val="000000"/>
        </w:rPr>
        <w:t xml:space="preserve">ir užpildžius bei atsisiuntus pateikiamas su pasiūlymu. </w:t>
      </w:r>
      <w:r w:rsidRPr="00D9156D">
        <w:rPr>
          <w:bCs/>
          <w:iCs/>
        </w:rPr>
        <w:t>EBVPD forma pateikiama</w:t>
      </w:r>
      <w:r w:rsidR="00B93A39" w:rsidRPr="00B93A39">
        <w:rPr>
          <w:bCs/>
          <w:iCs/>
          <w:color w:val="7030A0"/>
        </w:rPr>
        <w:t xml:space="preserve"> </w:t>
      </w:r>
      <w:r w:rsidR="00071DF7" w:rsidRPr="00D9156D">
        <w:t xml:space="preserve">specialiųjų pirkimo sąlygų </w:t>
      </w:r>
      <w:r w:rsidR="00385A29" w:rsidRPr="00DA2ECF">
        <w:rPr>
          <w:color w:val="7030A0"/>
        </w:rPr>
        <w:t>3</w:t>
      </w:r>
      <w:r w:rsidRPr="00385A29">
        <w:rPr>
          <w:bCs/>
          <w:iCs/>
          <w:color w:val="7030A0"/>
        </w:rPr>
        <w:t xml:space="preserve"> priede</w:t>
      </w:r>
      <w:r w:rsidR="00071DF7" w:rsidRPr="00385A29">
        <w:rPr>
          <w:bCs/>
          <w:iCs/>
          <w:color w:val="7030A0"/>
        </w:rPr>
        <w:t xml:space="preserve"> „EBVPD“</w:t>
      </w:r>
      <w:r w:rsidRPr="00385A29">
        <w:rPr>
          <w:bCs/>
          <w:iCs/>
        </w:rPr>
        <w:t>.</w:t>
      </w:r>
    </w:p>
    <w:p w14:paraId="43923149" w14:textId="4CBA6535" w:rsidR="00937464"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 SVARBU: </w:t>
      </w:r>
    </w:p>
    <w:p w14:paraId="2FCB58A0" w14:textId="3D0F3D60" w:rsidR="00F810DA"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F810DA" w:rsidRPr="00F810DA">
        <w:rPr>
          <w:rFonts w:eastAsia="Arial Unicode MS"/>
          <w:b/>
          <w:iCs/>
          <w:color w:val="FF0000"/>
          <w:u w:val="single"/>
          <w:bdr w:val="nil"/>
        </w:rPr>
        <w:t>tik pradinius kvalifikacijos duomenis</w:t>
      </w:r>
      <w:r w:rsidR="00F810DA" w:rsidRPr="00F810DA">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31BE7D1F" w:rsid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.2. Prašome</w:t>
      </w:r>
      <w:r w:rsidR="00F810DA" w:rsidRPr="00F810DA">
        <w:rPr>
          <w:rFonts w:eastAsia="Arial Unicode MS"/>
          <w:b/>
          <w:i/>
          <w:color w:val="FF0000"/>
          <w:bdr w:val="nil"/>
        </w:rPr>
        <w:t xml:space="preserve"> </w:t>
      </w:r>
      <w:r w:rsidR="00F810DA" w:rsidRPr="00F810DA">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7AC35A46" w:rsidR="00937464"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937464" w:rsidRPr="00937464">
        <w:rPr>
          <w:rFonts w:eastAsia="Arial Unicode MS"/>
          <w:b/>
          <w:iCs/>
          <w:color w:val="FF0000"/>
          <w:bdr w:val="nil"/>
        </w:rPr>
        <w:t>.</w:t>
      </w:r>
      <w:r w:rsidR="00937464">
        <w:rPr>
          <w:rFonts w:eastAsia="Arial Unicode MS"/>
          <w:b/>
          <w:iCs/>
          <w:color w:val="FF0000"/>
          <w:bdr w:val="nil"/>
        </w:rPr>
        <w:t>3</w:t>
      </w:r>
      <w:r w:rsidR="00937464" w:rsidRPr="00937464">
        <w:rPr>
          <w:rFonts w:eastAsia="Arial Unicode MS"/>
          <w:b/>
          <w:iCs/>
          <w:color w:val="FF0000"/>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531CDB">
      <w:pPr>
        <w:pBdr>
          <w:top w:val="nil"/>
          <w:left w:val="nil"/>
          <w:bottom w:val="nil"/>
          <w:right w:val="nil"/>
          <w:between w:val="nil"/>
          <w:bar w:val="nil"/>
        </w:pBdr>
        <w:suppressAutoHyphens/>
        <w:ind w:firstLine="1276"/>
        <w:jc w:val="both"/>
        <w:rPr>
          <w:rFonts w:eastAsia="Arial Unicode MS"/>
          <w:b/>
          <w:iCs/>
          <w:color w:val="FF0000"/>
          <w:bdr w:val="nil"/>
        </w:rPr>
      </w:pPr>
    </w:p>
    <w:p w14:paraId="44132096" w14:textId="046B96A7" w:rsidR="006F1FF3" w:rsidRDefault="0059086B" w:rsidP="00531CDB">
      <w:pPr>
        <w:suppressAutoHyphens/>
        <w:jc w:val="center"/>
        <w:rPr>
          <w:b/>
          <w:bCs/>
          <w:smallCaps/>
        </w:rPr>
      </w:pPr>
      <w:r w:rsidRPr="00D9156D">
        <w:rPr>
          <w:b/>
          <w:bCs/>
          <w:smallCaps/>
        </w:rPr>
        <w:lastRenderedPageBreak/>
        <w:t>TIEKĖJŲ KVALIFIKACIJOS REIKALAVIMAI</w:t>
      </w:r>
    </w:p>
    <w:p w14:paraId="6015A692" w14:textId="77777777" w:rsidR="003C2D98" w:rsidRPr="003C2D98" w:rsidRDefault="003C2D98" w:rsidP="00531CDB">
      <w:pPr>
        <w:suppressAutoHyphens/>
        <w:jc w:val="center"/>
        <w:rPr>
          <w:b/>
          <w:bCs/>
          <w:smallCaps/>
        </w:rPr>
      </w:pPr>
    </w:p>
    <w:tbl>
      <w:tblPr>
        <w:tblStyle w:val="TableGrid3"/>
        <w:tblW w:w="5014" w:type="pct"/>
        <w:tblInd w:w="-289" w:type="dxa"/>
        <w:tblLook w:val="04A0" w:firstRow="1" w:lastRow="0" w:firstColumn="1" w:lastColumn="0" w:noHBand="0" w:noVBand="1"/>
      </w:tblPr>
      <w:tblGrid>
        <w:gridCol w:w="756"/>
        <w:gridCol w:w="4771"/>
        <w:gridCol w:w="5198"/>
        <w:gridCol w:w="9"/>
        <w:gridCol w:w="85"/>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rsidP="00531CDB">
            <w:pPr>
              <w:rPr>
                <w:rFonts w:eastAsiaTheme="minorEastAsia"/>
                <w:b/>
                <w:bCs/>
              </w:rPr>
            </w:pPr>
            <w:r>
              <w:rPr>
                <w:rFonts w:eastAsiaTheme="minorHAnsi"/>
                <w:b/>
                <w:bCs/>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rsidP="00531CDB">
            <w:pPr>
              <w:autoSpaceDE w:val="0"/>
              <w:autoSpaceDN w:val="0"/>
              <w:adjustRightInd w:val="0"/>
              <w:jc w:val="center"/>
              <w:rPr>
                <w:b/>
                <w:bCs/>
                <w:color w:val="000000"/>
              </w:rPr>
            </w:pPr>
            <w:r>
              <w:rPr>
                <w:b/>
                <w:bCs/>
                <w:color w:val="000000"/>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rsidP="00531CDB">
            <w:pPr>
              <w:autoSpaceDE w:val="0"/>
              <w:autoSpaceDN w:val="0"/>
              <w:adjustRightInd w:val="0"/>
              <w:jc w:val="center"/>
              <w:rPr>
                <w:b/>
                <w:bCs/>
                <w:color w:val="000000"/>
              </w:rPr>
            </w:pPr>
            <w:r>
              <w:rPr>
                <w:b/>
                <w:bCs/>
                <w:color w:val="000000"/>
              </w:rPr>
              <w:t>Atitiktį reikalavimui įrodantys dokumentai</w:t>
            </w:r>
          </w:p>
        </w:tc>
        <w:tc>
          <w:tcPr>
            <w:tcW w:w="13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rsidP="00531CDB">
            <w:pPr>
              <w:autoSpaceDE w:val="0"/>
              <w:autoSpaceDN w:val="0"/>
              <w:adjustRightInd w:val="0"/>
              <w:jc w:val="center"/>
              <w:rPr>
                <w:b/>
                <w:bCs/>
                <w:color w:val="000000"/>
              </w:rPr>
            </w:pPr>
            <w:r>
              <w:rPr>
                <w:b/>
                <w:bCs/>
                <w:color w:val="000000"/>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531CDB">
            <w:pPr>
              <w:pStyle w:val="Sraopastraipa"/>
              <w:numPr>
                <w:ilvl w:val="0"/>
                <w:numId w:val="27"/>
              </w:numPr>
              <w:spacing w:after="0" w:line="240" w:lineRule="auto"/>
              <w:ind w:left="171" w:firstLine="0"/>
              <w:jc w:val="center"/>
              <w:rPr>
                <w:rFonts w:eastAsiaTheme="minorHAnsi"/>
                <w:b/>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rsidP="00531CDB">
            <w:pPr>
              <w:autoSpaceDE w:val="0"/>
              <w:autoSpaceDN w:val="0"/>
              <w:adjustRightInd w:val="0"/>
              <w:rPr>
                <w:rFonts w:eastAsiaTheme="minorEastAsia"/>
                <w:b/>
                <w:bCs/>
                <w:color w:val="000000"/>
              </w:rPr>
            </w:pPr>
            <w:r>
              <w:rPr>
                <w:b/>
                <w:bCs/>
                <w:color w:val="000000"/>
              </w:rPr>
              <w:t>Teisė verstis veikla</w:t>
            </w:r>
          </w:p>
        </w:tc>
      </w:tr>
      <w:tr w:rsidR="000F1183" w14:paraId="4E8B1710" w14:textId="258D31DF" w:rsidTr="000F1183">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F1183" w:rsidRPr="000F1183" w:rsidRDefault="000F1183" w:rsidP="00531CDB">
            <w:pPr>
              <w:ind w:right="-250" w:firstLine="171"/>
              <w:rPr>
                <w:rFonts w:eastAsiaTheme="minorHAnsi"/>
              </w:rPr>
            </w:pP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77568DCE" w14:textId="7E132ED3" w:rsidR="000F1183" w:rsidRPr="000F1183" w:rsidRDefault="000F1183" w:rsidP="00531CDB">
            <w:pPr>
              <w:pStyle w:val="Sraopastraipa"/>
              <w:autoSpaceDE w:val="0"/>
              <w:autoSpaceDN w:val="0"/>
              <w:adjustRightInd w:val="0"/>
              <w:spacing w:after="0" w:line="240" w:lineRule="auto"/>
              <w:ind w:left="0"/>
              <w:rPr>
                <w:rFonts w:ascii="Times New Roman" w:hAnsi="Times New Roman" w:cs="Times New Roman"/>
                <w:color w:val="000000"/>
                <w:sz w:val="24"/>
                <w:szCs w:val="24"/>
                <w:highlight w:val="yellow"/>
              </w:rPr>
            </w:pPr>
            <w:r w:rsidRPr="000F1183">
              <w:rPr>
                <w:rFonts w:ascii="Times New Roman" w:hAnsi="Times New Roman" w:cs="Times New Roman"/>
                <w:sz w:val="24"/>
                <w:szCs w:val="24"/>
              </w:rPr>
              <w:t>NETAIKOMA</w:t>
            </w:r>
          </w:p>
        </w:tc>
        <w:tc>
          <w:tcPr>
            <w:tcW w:w="1783" w:type="pct"/>
            <w:gridSpan w:val="2"/>
            <w:tcBorders>
              <w:top w:val="single" w:sz="4" w:space="0" w:color="000000" w:themeColor="text1"/>
              <w:left w:val="single" w:sz="4" w:space="0" w:color="auto"/>
              <w:bottom w:val="single" w:sz="4" w:space="0" w:color="000000" w:themeColor="text1"/>
              <w:right w:val="single" w:sz="4" w:space="0" w:color="auto"/>
            </w:tcBorders>
          </w:tcPr>
          <w:p w14:paraId="55459FAB" w14:textId="77777777" w:rsidR="000F1183" w:rsidRPr="00470347" w:rsidRDefault="000F1183" w:rsidP="00531CDB">
            <w:pPr>
              <w:pStyle w:val="Sraopastraipa"/>
              <w:autoSpaceDE w:val="0"/>
              <w:autoSpaceDN w:val="0"/>
              <w:adjustRightInd w:val="0"/>
              <w:spacing w:after="0" w:line="240" w:lineRule="auto"/>
              <w:ind w:left="0"/>
              <w:rPr>
                <w:color w:val="000000"/>
                <w:highlight w:val="yellow"/>
              </w:rPr>
            </w:pPr>
          </w:p>
        </w:tc>
        <w:tc>
          <w:tcPr>
            <w:tcW w:w="1324"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4BF11C7" w14:textId="77777777" w:rsidR="000F1183" w:rsidRPr="00470347" w:rsidRDefault="000F1183" w:rsidP="00531CDB">
            <w:pPr>
              <w:pStyle w:val="Sraopastraipa"/>
              <w:autoSpaceDE w:val="0"/>
              <w:autoSpaceDN w:val="0"/>
              <w:adjustRightInd w:val="0"/>
              <w:spacing w:after="0" w:line="240" w:lineRule="auto"/>
              <w:ind w:left="0"/>
              <w:rPr>
                <w:color w:val="000000"/>
                <w:highlight w:val="yellow"/>
              </w:rPr>
            </w:pP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31CDB">
            <w:pPr>
              <w:pStyle w:val="Sraopastraipa"/>
              <w:numPr>
                <w:ilvl w:val="0"/>
                <w:numId w:val="27"/>
              </w:numPr>
              <w:spacing w:after="0" w:line="240" w:lineRule="auto"/>
              <w:ind w:left="171" w:firstLine="0"/>
              <w:jc w:val="center"/>
              <w:rPr>
                <w:rFonts w:eastAsiaTheme="minorHAnsi"/>
                <w:b/>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31CDB">
            <w:pPr>
              <w:autoSpaceDE w:val="0"/>
              <w:autoSpaceDN w:val="0"/>
              <w:adjustRightInd w:val="0"/>
              <w:rPr>
                <w:rFonts w:eastAsiaTheme="minorEastAsia"/>
                <w:color w:val="000000"/>
              </w:rPr>
            </w:pPr>
            <w:r>
              <w:rPr>
                <w:b/>
                <w:bCs/>
                <w:color w:val="000000"/>
              </w:rPr>
              <w:t>Finansinis</w:t>
            </w:r>
            <w:r>
              <w:rPr>
                <w:color w:val="000000"/>
              </w:rPr>
              <w:t xml:space="preserve"> </w:t>
            </w:r>
            <w:r>
              <w:rPr>
                <w:b/>
                <w:bCs/>
                <w:color w:val="000000"/>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31CDB">
            <w:pPr>
              <w:ind w:right="-250" w:firstLine="171"/>
              <w:rPr>
                <w:rFonts w:eastAsiaTheme="minorHAnsi"/>
              </w:rPr>
            </w:pPr>
            <w:r>
              <w:rPr>
                <w:rFonts w:eastAsiaTheme="minorHAnsi"/>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31CDB">
            <w:pPr>
              <w:autoSpaceDE w:val="0"/>
              <w:autoSpaceDN w:val="0"/>
              <w:adjustRightInd w:val="0"/>
              <w:rPr>
                <w:rFonts w:eastAsiaTheme="minorEastAsia"/>
                <w:color w:val="000000"/>
              </w:rPr>
            </w:pPr>
            <w:r>
              <w:rPr>
                <w:color w:val="000000"/>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31CDB">
            <w:pPr>
              <w:autoSpaceDE w:val="0"/>
              <w:autoSpaceDN w:val="0"/>
              <w:adjustRightInd w:val="0"/>
              <w:rPr>
                <w:color w:val="000000"/>
              </w:rPr>
            </w:pPr>
          </w:p>
        </w:tc>
        <w:tc>
          <w:tcPr>
            <w:tcW w:w="13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31CDB">
            <w:pPr>
              <w:autoSpaceDE w:val="0"/>
              <w:autoSpaceDN w:val="0"/>
              <w:adjustRightInd w:val="0"/>
              <w:rPr>
                <w:color w:val="000000"/>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31CDB">
            <w:pPr>
              <w:jc w:val="center"/>
              <w:rPr>
                <w:rFonts w:eastAsiaTheme="minorHAnsi"/>
                <w:b/>
              </w:rPr>
            </w:pPr>
            <w:r>
              <w:rPr>
                <w:rFonts w:eastAsiaTheme="minorHAnsi"/>
                <w:b/>
              </w:rPr>
              <w:t>3.</w:t>
            </w: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31CDB">
            <w:pPr>
              <w:autoSpaceDE w:val="0"/>
              <w:autoSpaceDN w:val="0"/>
              <w:adjustRightInd w:val="0"/>
              <w:rPr>
                <w:rFonts w:eastAsiaTheme="minorEastAsia"/>
                <w:color w:val="000000"/>
              </w:rPr>
            </w:pPr>
            <w:r>
              <w:rPr>
                <w:b/>
                <w:bCs/>
                <w:color w:val="000000"/>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31CDB">
            <w:pPr>
              <w:jc w:val="center"/>
              <w:rPr>
                <w:rFonts w:eastAsiaTheme="minorHAnsi"/>
                <w:b/>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1C865F16" w:rsidR="005F05D3" w:rsidRDefault="00E34A24" w:rsidP="00531CDB">
            <w:pPr>
              <w:autoSpaceDE w:val="0"/>
              <w:autoSpaceDN w:val="0"/>
              <w:adjustRightInd w:val="0"/>
              <w:rPr>
                <w:b/>
                <w:bCs/>
                <w:color w:val="000000"/>
              </w:rPr>
            </w:pPr>
            <w:r w:rsidRPr="00E34A24">
              <w:rPr>
                <w:i/>
                <w:iCs/>
              </w:rPr>
              <w:t>Panašių paslaugų teikimo patirtis (objektas nedalus) (16.2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31CDB">
            <w:pPr>
              <w:jc w:val="center"/>
              <w:rPr>
                <w:rFonts w:eastAsiaTheme="minorHAnsi"/>
                <w:bCs/>
              </w:rPr>
            </w:pPr>
            <w:r w:rsidRPr="00A45759">
              <w:rPr>
                <w:rFonts w:eastAsiaTheme="minorHAnsi"/>
                <w:bCs/>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759D78A6" w14:textId="3D124F04" w:rsidR="005F05D3" w:rsidRDefault="005C3A16" w:rsidP="00531CDB">
            <w:pPr>
              <w:jc w:val="both"/>
              <w:rPr>
                <w:rFonts w:eastAsia="Calibri"/>
                <w:color w:val="000000" w:themeColor="text1"/>
              </w:rPr>
            </w:pPr>
            <w:r w:rsidRPr="005C3A16">
              <w:rPr>
                <w:rFonts w:eastAsia="Calibri"/>
                <w:color w:val="000000" w:themeColor="text1"/>
              </w:rPr>
              <w:t>Tiekėjas per pastaruosius 5 metus  iki pasiūlymo pateikimo termino pabaigos, o jeigu tiekėjas įregistruotas vėliau, per laiką nuo tiekėjo registracijos dienos, turi būti parengęs ir (ar) atlikęs bent vieno detaliojo plano keitimą ir (ar) koregavimą, kurio vertė ne mažiau kaip 1</w:t>
            </w:r>
            <w:r w:rsidR="00792EF7">
              <w:rPr>
                <w:rFonts w:eastAsia="Calibri"/>
                <w:color w:val="000000" w:themeColor="text1"/>
              </w:rPr>
              <w:t>0</w:t>
            </w:r>
            <w:r w:rsidRPr="005C3A16">
              <w:rPr>
                <w:rFonts w:eastAsia="Calibri"/>
                <w:color w:val="000000" w:themeColor="text1"/>
              </w:rPr>
              <w:t xml:space="preserve"> 000,00 Eur be PVM.</w:t>
            </w:r>
          </w:p>
          <w:p w14:paraId="06C01B05" w14:textId="77777777" w:rsidR="00170494" w:rsidRDefault="00170494" w:rsidP="00531CDB">
            <w:pPr>
              <w:jc w:val="both"/>
              <w:rPr>
                <w:rFonts w:eastAsia="Calibri"/>
                <w:color w:val="000000" w:themeColor="text1"/>
              </w:rPr>
            </w:pPr>
          </w:p>
          <w:p w14:paraId="36C506E8" w14:textId="766CB936" w:rsidR="00170494" w:rsidRPr="00A10276" w:rsidRDefault="00170494" w:rsidP="00531CDB">
            <w:pPr>
              <w:jc w:val="both"/>
              <w:rPr>
                <w:rFonts w:eastAsia="Calibri"/>
                <w:color w:val="000000" w:themeColor="text1"/>
              </w:rPr>
            </w:pPr>
            <w:r w:rsidRPr="00170494">
              <w:rPr>
                <w:rFonts w:eastAsia="Calibri"/>
                <w:color w:val="000000" w:themeColor="text1"/>
              </w:rPr>
              <w:t>Galutinį rezultatą tiekėjas gali būti pasiekęs pagal vieną ar kelias sutartis, sudarytas dėl to paties objekto.</w:t>
            </w:r>
          </w:p>
          <w:p w14:paraId="6245CBD3" w14:textId="7053A882" w:rsidR="005F05D3" w:rsidRPr="00F50F89" w:rsidRDefault="005F05D3" w:rsidP="00531CDB">
            <w:pPr>
              <w:autoSpaceDE w:val="0"/>
              <w:autoSpaceDN w:val="0"/>
              <w:adjustRightInd w:val="0"/>
              <w:jc w:val="both"/>
              <w:rPr>
                <w:i/>
                <w:iCs/>
              </w:rPr>
            </w:pPr>
          </w:p>
          <w:p w14:paraId="24F5DCA8" w14:textId="65BCD9A7" w:rsidR="005F05D3" w:rsidRPr="00774B70" w:rsidRDefault="005F05D3" w:rsidP="00531CDB">
            <w:pPr>
              <w:autoSpaceDE w:val="0"/>
              <w:autoSpaceDN w:val="0"/>
              <w:adjustRightInd w:val="0"/>
              <w:jc w:val="both"/>
              <w:rPr>
                <w:i/>
                <w:iCs/>
              </w:rPr>
            </w:pPr>
          </w:p>
        </w:tc>
        <w:tc>
          <w:tcPr>
            <w:tcW w:w="1812" w:type="pct"/>
            <w:gridSpan w:val="3"/>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D9156D" w:rsidRDefault="005F05D3" w:rsidP="00531CDB">
            <w:pPr>
              <w:jc w:val="both"/>
              <w:rPr>
                <w:b/>
                <w:iCs/>
              </w:rPr>
            </w:pPr>
            <w:r w:rsidRPr="00D9156D">
              <w:rPr>
                <w:b/>
                <w:iCs/>
              </w:rPr>
              <w:t>Tiekėjas, kuris pagal vertinimo rezultatus galės būti pripažintas laimėjusiu, Perkančiajai organizacijai pareikalavus, turės pateikti šiuos dokumentus:</w:t>
            </w:r>
          </w:p>
          <w:p w14:paraId="009F2172" w14:textId="77777777" w:rsidR="005F05D3" w:rsidRPr="00D9156D" w:rsidRDefault="005F05D3" w:rsidP="00531CDB">
            <w:pPr>
              <w:jc w:val="both"/>
            </w:pPr>
          </w:p>
          <w:p w14:paraId="0ADF4CD9" w14:textId="7DEA5AB5" w:rsidR="00CC38FE" w:rsidRPr="00F801AA" w:rsidRDefault="00885FB4" w:rsidP="00CC38FE">
            <w:pPr>
              <w:pStyle w:val="BodyA"/>
              <w:spacing w:line="240" w:lineRule="auto"/>
              <w:jc w:val="both"/>
              <w:rPr>
                <w:rFonts w:ascii="Times New Roman" w:eastAsia="Times New Roman" w:hAnsi="Times New Roman" w:cs="Times New Roman"/>
                <w:color w:val="auto"/>
                <w:sz w:val="24"/>
                <w:szCs w:val="24"/>
                <w:lang w:val="lt-LT"/>
              </w:rPr>
            </w:pPr>
            <w:r w:rsidRPr="00347C62">
              <w:rPr>
                <w:rFonts w:ascii="Times New Roman" w:eastAsia="Times New Roman" w:hAnsi="Times New Roman" w:cs="Times New Roman"/>
                <w:color w:val="auto"/>
                <w:sz w:val="24"/>
                <w:szCs w:val="24"/>
                <w:lang w:val="lt-LT"/>
              </w:rPr>
              <w:t xml:space="preserve">1) </w:t>
            </w:r>
            <w:r w:rsidRPr="00C34021">
              <w:rPr>
                <w:rFonts w:ascii="Times New Roman" w:eastAsia="Times New Roman" w:hAnsi="Times New Roman" w:cs="Times New Roman"/>
                <w:color w:val="auto"/>
                <w:sz w:val="24"/>
                <w:szCs w:val="24"/>
                <w:lang w:val="lt-LT"/>
              </w:rPr>
              <w:t>Įvykdyt</w:t>
            </w:r>
            <w:r>
              <w:rPr>
                <w:rFonts w:ascii="Times New Roman" w:eastAsia="Times New Roman" w:hAnsi="Times New Roman" w:cs="Times New Roman"/>
                <w:color w:val="auto"/>
                <w:sz w:val="24"/>
                <w:szCs w:val="24"/>
                <w:lang w:val="lt-LT"/>
              </w:rPr>
              <w:t>o (-ų)</w:t>
            </w:r>
            <w:r w:rsidRPr="00C34021">
              <w:rPr>
                <w:rFonts w:ascii="Times New Roman" w:eastAsia="Times New Roman" w:hAnsi="Times New Roman" w:cs="Times New Roman"/>
                <w:color w:val="auto"/>
                <w:sz w:val="24"/>
                <w:szCs w:val="24"/>
                <w:lang w:val="lt-LT"/>
              </w:rPr>
              <w:t>*</w:t>
            </w:r>
            <w:r>
              <w:rPr>
                <w:rFonts w:ascii="Times New Roman" w:eastAsia="Times New Roman" w:hAnsi="Times New Roman" w:cs="Times New Roman"/>
                <w:color w:val="auto"/>
                <w:sz w:val="24"/>
                <w:szCs w:val="24"/>
                <w:lang w:val="lt-LT"/>
              </w:rPr>
              <w:t xml:space="preserve"> detaliojo (-</w:t>
            </w:r>
            <w:proofErr w:type="spellStart"/>
            <w:r>
              <w:rPr>
                <w:rFonts w:ascii="Times New Roman" w:eastAsia="Times New Roman" w:hAnsi="Times New Roman" w:cs="Times New Roman"/>
                <w:color w:val="auto"/>
                <w:sz w:val="24"/>
                <w:szCs w:val="24"/>
                <w:lang w:val="lt-LT"/>
              </w:rPr>
              <w:t>iųjų</w:t>
            </w:r>
            <w:proofErr w:type="spellEnd"/>
            <w:r>
              <w:rPr>
                <w:rFonts w:ascii="Times New Roman" w:eastAsia="Times New Roman" w:hAnsi="Times New Roman" w:cs="Times New Roman"/>
                <w:color w:val="auto"/>
                <w:sz w:val="24"/>
                <w:szCs w:val="24"/>
                <w:lang w:val="lt-LT"/>
              </w:rPr>
              <w:t>) plano (-ų)</w:t>
            </w:r>
            <w:r w:rsidRPr="00C34021">
              <w:rPr>
                <w:rFonts w:ascii="Times New Roman" w:eastAsia="Times New Roman" w:hAnsi="Times New Roman" w:cs="Times New Roman"/>
                <w:color w:val="auto"/>
                <w:sz w:val="24"/>
                <w:szCs w:val="24"/>
                <w:lang w:val="lt-LT"/>
              </w:rPr>
              <w:t xml:space="preserve">  aprašymas </w:t>
            </w:r>
            <w:r w:rsidRPr="005422D4">
              <w:rPr>
                <w:rFonts w:ascii="Times New Roman" w:eastAsia="Times New Roman" w:hAnsi="Times New Roman" w:cs="Times New Roman"/>
                <w:color w:val="auto"/>
                <w:sz w:val="24"/>
                <w:szCs w:val="24"/>
                <w:lang w:val="lt-LT"/>
              </w:rPr>
              <w:t xml:space="preserve">pagal </w:t>
            </w:r>
            <w:r w:rsidR="00D66146" w:rsidRPr="00DA2ECF">
              <w:rPr>
                <w:rFonts w:ascii="Times New Roman" w:eastAsia="Times New Roman" w:hAnsi="Times New Roman" w:cs="Times New Roman"/>
                <w:color w:val="7030A0"/>
                <w:sz w:val="24"/>
                <w:szCs w:val="24"/>
                <w:lang w:val="lt-LT"/>
              </w:rPr>
              <w:t>Specialiųjų</w:t>
            </w:r>
            <w:r w:rsidRPr="00DA2ECF">
              <w:rPr>
                <w:rFonts w:ascii="Times New Roman" w:eastAsia="Times New Roman" w:hAnsi="Times New Roman" w:cs="Times New Roman"/>
                <w:color w:val="7030A0"/>
                <w:sz w:val="24"/>
                <w:szCs w:val="24"/>
                <w:lang w:val="lt-LT"/>
              </w:rPr>
              <w:t xml:space="preserve"> </w:t>
            </w:r>
            <w:r w:rsidR="00DA2ECF" w:rsidRPr="00DA2ECF">
              <w:rPr>
                <w:rFonts w:ascii="Times New Roman" w:eastAsia="Times New Roman" w:hAnsi="Times New Roman" w:cs="Times New Roman"/>
                <w:color w:val="7030A0"/>
                <w:sz w:val="24"/>
                <w:szCs w:val="24"/>
                <w:lang w:val="lt-LT"/>
              </w:rPr>
              <w:t xml:space="preserve">pirkimo </w:t>
            </w:r>
            <w:r w:rsidRPr="00DA2ECF">
              <w:rPr>
                <w:rFonts w:ascii="Times New Roman" w:eastAsia="Times New Roman" w:hAnsi="Times New Roman" w:cs="Times New Roman"/>
                <w:color w:val="7030A0"/>
                <w:sz w:val="24"/>
                <w:szCs w:val="24"/>
                <w:lang w:val="lt-LT"/>
              </w:rPr>
              <w:t xml:space="preserve">sąlygų </w:t>
            </w:r>
            <w:r w:rsidR="00052A97">
              <w:rPr>
                <w:rFonts w:ascii="Times New Roman" w:eastAsia="Times New Roman" w:hAnsi="Times New Roman" w:cs="Times New Roman"/>
                <w:color w:val="7030A0"/>
                <w:sz w:val="24"/>
                <w:szCs w:val="24"/>
                <w:lang w:val="lt-LT"/>
              </w:rPr>
              <w:t>2(1)</w:t>
            </w:r>
            <w:r w:rsidRPr="00DA2ECF">
              <w:rPr>
                <w:rFonts w:ascii="Times New Roman" w:eastAsia="Times New Roman" w:hAnsi="Times New Roman" w:cs="Times New Roman"/>
                <w:color w:val="7030A0"/>
                <w:sz w:val="24"/>
                <w:szCs w:val="24"/>
                <w:lang w:val="lt-LT"/>
              </w:rPr>
              <w:t xml:space="preserve"> priede</w:t>
            </w:r>
            <w:r w:rsidRPr="00DA2ECF">
              <w:rPr>
                <w:rFonts w:ascii="Times New Roman" w:eastAsia="Times New Roman" w:hAnsi="Times New Roman" w:cs="Times New Roman"/>
                <w:color w:val="auto"/>
                <w:sz w:val="24"/>
                <w:szCs w:val="24"/>
                <w:lang w:val="lt-LT"/>
              </w:rPr>
              <w:t xml:space="preserve"> pateiktą</w:t>
            </w:r>
            <w:r w:rsidRPr="005422D4">
              <w:rPr>
                <w:rFonts w:ascii="Times New Roman" w:eastAsia="Times New Roman" w:hAnsi="Times New Roman" w:cs="Times New Roman"/>
                <w:color w:val="auto"/>
                <w:sz w:val="24"/>
                <w:szCs w:val="24"/>
                <w:lang w:val="lt-LT"/>
              </w:rPr>
              <w:t xml:space="preserve"> formą, </w:t>
            </w:r>
            <w:r w:rsidRPr="00C34021">
              <w:rPr>
                <w:rFonts w:ascii="Times New Roman" w:eastAsia="Times New Roman" w:hAnsi="Times New Roman" w:cs="Times New Roman"/>
                <w:color w:val="auto"/>
                <w:sz w:val="24"/>
                <w:szCs w:val="24"/>
                <w:lang w:val="lt-LT"/>
              </w:rPr>
              <w:t xml:space="preserve">nurodant </w:t>
            </w:r>
            <w:r>
              <w:rPr>
                <w:rFonts w:ascii="Times New Roman" w:eastAsia="Times New Roman" w:hAnsi="Times New Roman" w:cs="Times New Roman"/>
                <w:color w:val="auto"/>
                <w:sz w:val="24"/>
                <w:szCs w:val="24"/>
                <w:lang w:val="lt-LT"/>
              </w:rPr>
              <w:t>paslaugų</w:t>
            </w:r>
            <w:r w:rsidRPr="00C34021">
              <w:rPr>
                <w:rFonts w:ascii="Times New Roman" w:eastAsia="Times New Roman" w:hAnsi="Times New Roman" w:cs="Times New Roman"/>
                <w:color w:val="auto"/>
                <w:sz w:val="24"/>
                <w:szCs w:val="24"/>
                <w:lang w:val="lt-LT"/>
              </w:rPr>
              <w:t xml:space="preserve"> vertę, </w:t>
            </w:r>
            <w:r>
              <w:rPr>
                <w:rFonts w:ascii="Times New Roman" w:eastAsia="Times New Roman" w:hAnsi="Times New Roman" w:cs="Times New Roman"/>
                <w:color w:val="auto"/>
                <w:sz w:val="24"/>
                <w:szCs w:val="24"/>
                <w:lang w:val="lt-LT"/>
              </w:rPr>
              <w:t>detaliųjų planų</w:t>
            </w:r>
            <w:r w:rsidRPr="00C34021">
              <w:rPr>
                <w:rFonts w:ascii="Times New Roman" w:eastAsia="Times New Roman" w:hAnsi="Times New Roman" w:cs="Times New Roman"/>
                <w:color w:val="auto"/>
                <w:sz w:val="24"/>
                <w:szCs w:val="24"/>
                <w:lang w:val="lt-LT"/>
              </w:rPr>
              <w:t xml:space="preserve"> įsigaliojimo ir pabaigos (įvykdymo) datą, </w:t>
            </w:r>
            <w:r>
              <w:rPr>
                <w:rFonts w:ascii="Times New Roman" w:eastAsia="Times New Roman" w:hAnsi="Times New Roman" w:cs="Times New Roman"/>
                <w:color w:val="auto"/>
                <w:sz w:val="24"/>
                <w:szCs w:val="24"/>
                <w:lang w:val="lt-LT"/>
              </w:rPr>
              <w:t>detaliojo plano</w:t>
            </w:r>
            <w:r w:rsidRPr="00C34021">
              <w:rPr>
                <w:rFonts w:ascii="Times New Roman" w:eastAsia="Times New Roman" w:hAnsi="Times New Roman" w:cs="Times New Roman"/>
                <w:color w:val="auto"/>
                <w:sz w:val="24"/>
                <w:szCs w:val="24"/>
                <w:lang w:val="lt-LT"/>
              </w:rPr>
              <w:t xml:space="preserve"> objektą, </w:t>
            </w:r>
            <w:r w:rsidRPr="00CA0AD1">
              <w:rPr>
                <w:rFonts w:ascii="Times New Roman" w:eastAsia="Calibri" w:hAnsi="Times New Roman" w:cs="Times New Roman"/>
                <w:color w:val="auto"/>
                <w:sz w:val="24"/>
                <w:szCs w:val="24"/>
                <w:lang w:val="lt-LT" w:eastAsia="en-US"/>
              </w:rPr>
              <w:t xml:space="preserve">parengto ir (ar) pakeisto ir (ar) koreguoto ir patvirtinto detaliojo plano TPDRIS sistemoje numerį (TPD Nr.), </w:t>
            </w:r>
            <w:r w:rsidRPr="00CA0AD1">
              <w:rPr>
                <w:rFonts w:ascii="Times New Roman" w:eastAsia="Times New Roman" w:hAnsi="Times New Roman" w:cs="Times New Roman"/>
                <w:color w:val="auto"/>
                <w:sz w:val="24"/>
                <w:szCs w:val="24"/>
                <w:lang w:val="lt-LT"/>
              </w:rPr>
              <w:t>užsakovą bei jo kontaktus</w:t>
            </w:r>
            <w:r>
              <w:t>,</w:t>
            </w:r>
            <w:r w:rsidR="00CC38FE" w:rsidRPr="00CA0AD1">
              <w:rPr>
                <w:rFonts w:ascii="Times New Roman" w:eastAsia="Times New Roman" w:hAnsi="Times New Roman" w:cs="Times New Roman"/>
                <w:sz w:val="24"/>
                <w:szCs w:val="24"/>
              </w:rPr>
              <w:t xml:space="preserve"> </w:t>
            </w:r>
            <w:r w:rsidR="00CC38FE" w:rsidRPr="00CA0AD1">
              <w:rPr>
                <w:rFonts w:ascii="Times New Roman" w:eastAsia="Times New Roman" w:hAnsi="Times New Roman" w:cs="Times New Roman"/>
                <w:color w:val="auto"/>
                <w:sz w:val="24"/>
                <w:szCs w:val="24"/>
                <w:lang w:val="lt-LT"/>
              </w:rPr>
              <w:t>neatsižvelgiant į tai, ar užsakovas yra perkančioji organizacija</w:t>
            </w:r>
            <w:r w:rsidR="00CC38FE" w:rsidRPr="00C34021">
              <w:rPr>
                <w:rFonts w:ascii="Times New Roman" w:eastAsia="Times New Roman" w:hAnsi="Times New Roman" w:cs="Times New Roman"/>
                <w:color w:val="auto"/>
                <w:sz w:val="24"/>
                <w:szCs w:val="24"/>
                <w:lang w:val="lt-LT"/>
              </w:rPr>
              <w:t xml:space="preserve">, ar ne; </w:t>
            </w:r>
          </w:p>
          <w:p w14:paraId="3393D535" w14:textId="77777777" w:rsidR="00CC38FE" w:rsidRDefault="00CC38FE" w:rsidP="00CC38FE">
            <w:pPr>
              <w:pStyle w:val="BodyA"/>
              <w:spacing w:line="240" w:lineRule="auto"/>
              <w:jc w:val="both"/>
              <w:rPr>
                <w:rFonts w:ascii="Times New Roman" w:eastAsia="Calibri" w:hAnsi="Times New Roman" w:cs="Times New Roman"/>
                <w:b/>
                <w:bCs/>
                <w:i/>
                <w:iCs/>
                <w:color w:val="auto"/>
                <w:sz w:val="24"/>
                <w:szCs w:val="24"/>
                <w:lang w:val="lt-LT" w:eastAsia="en-US"/>
              </w:rPr>
            </w:pPr>
            <w:r w:rsidRPr="00347C62">
              <w:rPr>
                <w:rFonts w:ascii="Times New Roman" w:eastAsia="Times New Roman" w:hAnsi="Times New Roman" w:cs="Times New Roman"/>
                <w:color w:val="auto"/>
                <w:sz w:val="24"/>
                <w:szCs w:val="24"/>
                <w:lang w:val="lt-LT"/>
              </w:rPr>
              <w:t xml:space="preserve">2) </w:t>
            </w:r>
            <w:r w:rsidRPr="00C34021">
              <w:rPr>
                <w:rFonts w:ascii="Times New Roman" w:eastAsia="Times New Roman" w:hAnsi="Times New Roman" w:cs="Times New Roman"/>
                <w:color w:val="auto"/>
                <w:sz w:val="24"/>
                <w:szCs w:val="24"/>
                <w:lang w:val="lt-LT"/>
              </w:rPr>
              <w:t>Įrodymui apie tinkamą</w:t>
            </w:r>
            <w:r>
              <w:rPr>
                <w:rFonts w:ascii="Times New Roman" w:eastAsia="Times New Roman" w:hAnsi="Times New Roman" w:cs="Times New Roman"/>
                <w:color w:val="auto"/>
                <w:sz w:val="24"/>
                <w:szCs w:val="24"/>
                <w:lang w:val="lt-LT"/>
              </w:rPr>
              <w:t xml:space="preserve"> paslaugos (-ų</w:t>
            </w:r>
            <w:r w:rsidRPr="00C34021">
              <w:rPr>
                <w:rFonts w:ascii="Times New Roman" w:eastAsia="Times New Roman" w:hAnsi="Times New Roman" w:cs="Times New Roman"/>
                <w:color w:val="auto"/>
                <w:sz w:val="24"/>
                <w:szCs w:val="24"/>
                <w:lang w:val="lt-LT"/>
              </w:rPr>
              <w:t>) įvykdymą tiekėjas pateikia užsakovo pažymos kopiją arba perdavimo</w:t>
            </w:r>
            <w:r>
              <w:rPr>
                <w:rFonts w:ascii="Times New Roman" w:eastAsia="Times New Roman" w:hAnsi="Times New Roman" w:cs="Times New Roman"/>
                <w:color w:val="auto"/>
                <w:sz w:val="24"/>
                <w:szCs w:val="24"/>
                <w:lang w:val="lt-LT"/>
              </w:rPr>
              <w:t>-</w:t>
            </w:r>
            <w:r w:rsidRPr="00C34021">
              <w:rPr>
                <w:rFonts w:ascii="Times New Roman" w:eastAsia="Times New Roman" w:hAnsi="Times New Roman" w:cs="Times New Roman"/>
                <w:color w:val="auto"/>
                <w:sz w:val="24"/>
                <w:szCs w:val="24"/>
                <w:lang w:val="lt-LT"/>
              </w:rPr>
              <w:t xml:space="preserve">priėmimo akto kopiją arba kitą lygiavertį dokumentą </w:t>
            </w:r>
            <w:r w:rsidRPr="00603C5F">
              <w:rPr>
                <w:rFonts w:ascii="Times New Roman" w:eastAsia="Times New Roman" w:hAnsi="Times New Roman" w:cs="Times New Roman"/>
                <w:color w:val="auto"/>
                <w:sz w:val="24"/>
                <w:szCs w:val="24"/>
                <w:lang w:val="lt-LT"/>
              </w:rPr>
              <w:t xml:space="preserve">bei </w:t>
            </w:r>
            <w:r w:rsidRPr="00603C5F">
              <w:rPr>
                <w:rFonts w:ascii="Times New Roman" w:eastAsia="Calibri" w:hAnsi="Times New Roman" w:cs="Times New Roman"/>
                <w:color w:val="auto"/>
                <w:sz w:val="24"/>
                <w:szCs w:val="24"/>
                <w:lang w:val="lt-LT" w:eastAsia="en-US"/>
              </w:rPr>
              <w:t xml:space="preserve">parengto ir (ar) pakeisto ir (ar) koreguoto ir patvirtinto detaliojo plano TPDRIS sistemoje </w:t>
            </w:r>
            <w:r w:rsidRPr="00603C5F">
              <w:rPr>
                <w:rFonts w:ascii="Times New Roman" w:eastAsia="Calibri" w:hAnsi="Times New Roman" w:cs="Times New Roman"/>
                <w:b/>
                <w:bCs/>
                <w:i/>
                <w:iCs/>
                <w:color w:val="auto"/>
                <w:sz w:val="24"/>
                <w:szCs w:val="24"/>
                <w:lang w:val="lt-LT" w:eastAsia="en-US"/>
              </w:rPr>
              <w:t>išrašą.</w:t>
            </w:r>
          </w:p>
          <w:p w14:paraId="49672AD2" w14:textId="77777777" w:rsidR="00CC38FE" w:rsidRPr="00603C5F" w:rsidRDefault="00CC38FE" w:rsidP="00CC38FE">
            <w:pPr>
              <w:pStyle w:val="BodyA"/>
              <w:spacing w:line="240" w:lineRule="auto"/>
              <w:jc w:val="both"/>
              <w:rPr>
                <w:rFonts w:ascii="Times New Roman" w:eastAsia="Times New Roman" w:hAnsi="Times New Roman" w:cs="Times New Roman"/>
                <w:color w:val="auto"/>
                <w:sz w:val="24"/>
                <w:szCs w:val="24"/>
                <w:lang w:val="lt-LT"/>
              </w:rPr>
            </w:pPr>
          </w:p>
          <w:p w14:paraId="7600766D" w14:textId="15E28898" w:rsidR="005F05D3" w:rsidRDefault="00CC38FE" w:rsidP="00CC38FE">
            <w:pPr>
              <w:autoSpaceDE w:val="0"/>
              <w:autoSpaceDN w:val="0"/>
              <w:adjustRightInd w:val="0"/>
              <w:jc w:val="both"/>
              <w:rPr>
                <w:b/>
                <w:bCs/>
                <w:color w:val="000000"/>
              </w:rPr>
            </w:pPr>
            <w:r w:rsidRPr="00347C62">
              <w:lastRenderedPageBreak/>
              <w:t>*jei</w:t>
            </w:r>
            <w:r>
              <w:t xml:space="preserve"> paslauga</w:t>
            </w:r>
            <w:r w:rsidRPr="00347C62">
              <w:t xml:space="preserve"> apima kelis objektus, kurių vienas yra pilnai užbaigtas ir atitinka keliamus reikalavimus, tokia sutartis yra tinkama.</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05127769" w14:textId="190F9104" w:rsidR="00DD1799" w:rsidRDefault="00405640" w:rsidP="00DD1799">
            <w:pPr>
              <w:pStyle w:val="BodyA"/>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lastRenderedPageBreak/>
              <w:t>J</w:t>
            </w:r>
            <w:r w:rsidRPr="00405640">
              <w:rPr>
                <w:rFonts w:ascii="Times New Roman" w:eastAsia="Times New Roman" w:hAnsi="Times New Roman" w:cs="Times New Roman"/>
                <w:color w:val="auto"/>
                <w:sz w:val="24"/>
                <w:szCs w:val="24"/>
                <w:lang w:val="lt-LT"/>
              </w:rPr>
              <w:t>eigu pasiūlymą teikia ūkio subjektų grupė – reikalavimą turi atitikti visi ūkio subjektų grupės nariai kartu (ūkio subjektų grupės narių turima patirtis sumuojama), atsižvelgiant į jų prisiimamus įsipareigojimus</w:t>
            </w:r>
            <w:r w:rsidR="00B32AFB">
              <w:rPr>
                <w:rFonts w:ascii="Times New Roman" w:eastAsia="Times New Roman" w:hAnsi="Times New Roman" w:cs="Times New Roman"/>
                <w:color w:val="auto"/>
                <w:sz w:val="24"/>
                <w:szCs w:val="24"/>
                <w:lang w:val="lt-LT"/>
              </w:rPr>
              <w:t>.</w:t>
            </w:r>
          </w:p>
          <w:p w14:paraId="45A3ADD4" w14:textId="77777777" w:rsidR="00B32AFB" w:rsidRPr="00470439" w:rsidRDefault="00B32AFB" w:rsidP="00DD1799">
            <w:pPr>
              <w:pStyle w:val="BodyA"/>
              <w:spacing w:line="240" w:lineRule="auto"/>
              <w:jc w:val="both"/>
              <w:rPr>
                <w:rFonts w:ascii="Times New Roman" w:eastAsia="Times New Roman" w:hAnsi="Times New Roman" w:cs="Times New Roman"/>
                <w:color w:val="auto"/>
                <w:sz w:val="24"/>
                <w:szCs w:val="24"/>
                <w:lang w:val="lt-LT"/>
              </w:rPr>
            </w:pPr>
          </w:p>
          <w:p w14:paraId="15E199E1" w14:textId="1BB663BD" w:rsidR="005F05D3" w:rsidRDefault="00B32AFB" w:rsidP="00B32AFB">
            <w:pPr>
              <w:autoSpaceDE w:val="0"/>
              <w:autoSpaceDN w:val="0"/>
              <w:adjustRightInd w:val="0"/>
              <w:jc w:val="both"/>
              <w:rPr>
                <w:b/>
                <w:bCs/>
                <w:color w:val="000000"/>
              </w:rPr>
            </w:pPr>
            <w:r>
              <w:rPr>
                <w:u w:color="000000"/>
                <w:bdr w:val="nil"/>
                <w:lang w:eastAsia="en-GB"/>
                <w14:textOutline w14:w="12700" w14:cap="flat" w14:cmpd="sng" w14:algn="ctr">
                  <w14:noFill/>
                  <w14:prstDash w14:val="solid"/>
                  <w14:miter w14:lim="400000"/>
                </w14:textOutline>
              </w:rPr>
              <w:t>T</w:t>
            </w:r>
            <w:r w:rsidRPr="00B32AFB">
              <w:rPr>
                <w:u w:color="000000"/>
                <w:bdr w:val="nil"/>
                <w:lang w:eastAsia="en-GB"/>
                <w14:textOutline w14:w="12700" w14:cap="flat" w14:cmpd="sng" w14:algn="ctr">
                  <w14:noFill/>
                  <w14:prstDash w14:val="solid"/>
                  <w14:miter w14:lim="400000"/>
                </w14:textOutline>
              </w:rPr>
              <w:t>iekėjas gali remtis kitų ūkio subjektų pajėgumais tik tuo atveju, jeigu tie subjektai patys vykdys tą pirkimo sutarties dalį, kuriai reikia jų turimų pajėgumų</w:t>
            </w:r>
          </w:p>
        </w:tc>
      </w:tr>
      <w:tr w:rsidR="0014453C" w14:paraId="77BF2702" w14:textId="77777777" w:rsidTr="0014453C">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3A28B" w14:textId="77777777" w:rsidR="0014453C" w:rsidRPr="00A45759" w:rsidRDefault="0014453C" w:rsidP="00531CDB">
            <w:pPr>
              <w:jc w:val="center"/>
              <w:rPr>
                <w:rFonts w:eastAsiaTheme="minorHAnsi"/>
                <w:bCs/>
              </w:rPr>
            </w:pP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C6C9A" w14:textId="5C62D2EF" w:rsidR="0014453C" w:rsidRPr="00470439" w:rsidRDefault="005C261D" w:rsidP="00DD1799">
            <w:pPr>
              <w:pStyle w:val="BodyA"/>
              <w:spacing w:line="240" w:lineRule="auto"/>
              <w:jc w:val="both"/>
              <w:rPr>
                <w:rFonts w:ascii="Times New Roman" w:eastAsia="Times New Roman" w:hAnsi="Times New Roman" w:cs="Times New Roman"/>
                <w:color w:val="auto"/>
                <w:sz w:val="24"/>
                <w:szCs w:val="24"/>
                <w:lang w:val="lt-LT"/>
              </w:rPr>
            </w:pPr>
            <w:r w:rsidRPr="00AC39AC">
              <w:rPr>
                <w:rFonts w:ascii="Times New Roman" w:eastAsia="Times New Roman" w:hAnsi="Times New Roman" w:cs="Times New Roman"/>
                <w:i/>
                <w:iCs/>
                <w:color w:val="auto"/>
                <w:sz w:val="24"/>
                <w:szCs w:val="24"/>
                <w:lang w:val="lt-LT"/>
              </w:rPr>
              <w:t>Personalo išsilavinimas ir profesinė kvalifikacija (21 p.)</w:t>
            </w:r>
          </w:p>
        </w:tc>
      </w:tr>
      <w:tr w:rsidR="005C261D" w14:paraId="579261BC" w14:textId="77777777" w:rsidTr="005C261D">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C075" w14:textId="48AFD5B1" w:rsidR="005C261D" w:rsidRPr="00A45759" w:rsidRDefault="003E6528" w:rsidP="00531CDB">
            <w:pPr>
              <w:jc w:val="center"/>
              <w:rPr>
                <w:rFonts w:eastAsiaTheme="minorHAnsi"/>
                <w:bCs/>
              </w:rPr>
            </w:pPr>
            <w:r>
              <w:rPr>
                <w:rFonts w:eastAsiaTheme="minorHAnsi"/>
                <w:bCs/>
              </w:rPr>
              <w:t>3.2.</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13DAB" w14:textId="77777777" w:rsidR="00F10EB5" w:rsidRPr="0025051E" w:rsidRDefault="00F10EB5" w:rsidP="00F10EB5">
            <w:pPr>
              <w:autoSpaceDE w:val="0"/>
              <w:autoSpaceDN w:val="0"/>
              <w:adjustRightInd w:val="0"/>
              <w:jc w:val="both"/>
              <w:rPr>
                <w:rFonts w:eastAsia="Calibri"/>
                <w:lang w:eastAsia="en-US"/>
              </w:rPr>
            </w:pPr>
            <w:r w:rsidRPr="0025051E">
              <w:rPr>
                <w:lang w:eastAsia="en-US"/>
              </w:rPr>
              <w:t xml:space="preserve">Tiekėjas turi turėti bent 1 (vieną) detaliojo </w:t>
            </w:r>
            <w:r>
              <w:rPr>
                <w:lang w:eastAsia="en-US"/>
              </w:rPr>
              <w:t xml:space="preserve">plano </w:t>
            </w:r>
            <w:r w:rsidRPr="0025051E">
              <w:rPr>
                <w:lang w:eastAsia="en-US"/>
              </w:rPr>
              <w:t>rengimo vadovą (k</w:t>
            </w:r>
            <w:r w:rsidRPr="0025051E">
              <w:rPr>
                <w:rFonts w:eastAsia="Calibri"/>
                <w:lang w:eastAsia="en-US"/>
              </w:rPr>
              <w:t>ompleksinio teritorijų planavimo dokumentų rūšys: vietovės lygmens detalieji planai), kuris:</w:t>
            </w:r>
          </w:p>
          <w:p w14:paraId="4E67BBC3" w14:textId="77777777" w:rsidR="00F10EB5" w:rsidRPr="0025051E" w:rsidRDefault="00F10EB5" w:rsidP="00F10EB5">
            <w:pPr>
              <w:autoSpaceDE w:val="0"/>
              <w:autoSpaceDN w:val="0"/>
              <w:adjustRightInd w:val="0"/>
              <w:jc w:val="both"/>
              <w:rPr>
                <w:rFonts w:eastAsia="Calibri"/>
                <w:lang w:eastAsia="en-US"/>
              </w:rPr>
            </w:pPr>
          </w:p>
          <w:p w14:paraId="7C9AFE3B" w14:textId="77777777" w:rsidR="00F10EB5" w:rsidRPr="0025051E" w:rsidRDefault="00F10EB5" w:rsidP="00F10EB5">
            <w:pPr>
              <w:autoSpaceDE w:val="0"/>
              <w:autoSpaceDN w:val="0"/>
              <w:adjustRightInd w:val="0"/>
              <w:jc w:val="both"/>
              <w:rPr>
                <w:rFonts w:eastAsia="Calibri"/>
                <w:lang w:eastAsia="en-US"/>
              </w:rPr>
            </w:pPr>
            <w:r w:rsidRPr="0025051E">
              <w:rPr>
                <w:rFonts w:eastAsia="Calibri"/>
                <w:lang w:eastAsia="en-US"/>
              </w:rPr>
              <w:t>3.1. turi teisę vadovauti vietovės lygmens detaliojo plano rengimui;</w:t>
            </w:r>
          </w:p>
          <w:p w14:paraId="611807D4" w14:textId="77777777" w:rsidR="00F10EB5" w:rsidRPr="0025051E" w:rsidRDefault="00F10EB5" w:rsidP="00F10EB5">
            <w:pPr>
              <w:autoSpaceDE w:val="0"/>
              <w:autoSpaceDN w:val="0"/>
              <w:adjustRightInd w:val="0"/>
              <w:jc w:val="both"/>
              <w:rPr>
                <w:rFonts w:eastAsia="Calibri"/>
                <w:lang w:eastAsia="en-US"/>
              </w:rPr>
            </w:pPr>
            <w:r w:rsidRPr="0025051E">
              <w:rPr>
                <w:rFonts w:eastAsia="Calibri"/>
                <w:lang w:eastAsia="en-US"/>
              </w:rPr>
              <w:t>3.2</w:t>
            </w:r>
            <w:r>
              <w:rPr>
                <w:rFonts w:eastAsia="Calibri"/>
                <w:lang w:eastAsia="en-US"/>
              </w:rPr>
              <w:t xml:space="preserve">. </w:t>
            </w:r>
            <w:r w:rsidRPr="0025051E">
              <w:rPr>
                <w:rFonts w:eastAsia="Calibri"/>
                <w:lang w:eastAsia="en-US"/>
              </w:rPr>
              <w:t xml:space="preserve">per pastaruosius </w:t>
            </w:r>
            <w:r>
              <w:rPr>
                <w:rFonts w:eastAsia="Calibri"/>
                <w:lang w:eastAsia="en-US"/>
              </w:rPr>
              <w:t>5</w:t>
            </w:r>
            <w:r w:rsidRPr="0025051E">
              <w:rPr>
                <w:rFonts w:eastAsia="Calibri"/>
                <w:lang w:eastAsia="en-US"/>
              </w:rPr>
              <w:t xml:space="preserve"> metus Teritorijų planavimo dokumentų rengimo informacinėje sistemoje (TPDRIS) būtų įstatymų nustatyta tvarka parengęs bent                      1 (vieną) vietovės lygmens detalųjį planą  ir</w:t>
            </w:r>
            <w:r>
              <w:rPr>
                <w:rFonts w:eastAsia="Calibri"/>
                <w:lang w:eastAsia="en-US"/>
              </w:rPr>
              <w:t xml:space="preserve"> (</w:t>
            </w:r>
            <w:r w:rsidRPr="0025051E">
              <w:rPr>
                <w:rFonts w:eastAsia="Calibri"/>
                <w:lang w:eastAsia="en-US"/>
              </w:rPr>
              <w:t>ar</w:t>
            </w:r>
            <w:r>
              <w:rPr>
                <w:rFonts w:eastAsia="Calibri"/>
                <w:lang w:eastAsia="en-US"/>
              </w:rPr>
              <w:t>)</w:t>
            </w:r>
            <w:r w:rsidRPr="0025051E">
              <w:rPr>
                <w:rFonts w:eastAsia="Calibri"/>
                <w:lang w:eastAsia="en-US"/>
              </w:rPr>
              <w:t xml:space="preserve"> plano keitimą, ir</w:t>
            </w:r>
            <w:r>
              <w:rPr>
                <w:rFonts w:eastAsia="Calibri"/>
                <w:lang w:eastAsia="en-US"/>
              </w:rPr>
              <w:t xml:space="preserve"> (</w:t>
            </w:r>
            <w:r w:rsidRPr="0025051E">
              <w:rPr>
                <w:rFonts w:eastAsia="Calibri"/>
                <w:lang w:eastAsia="en-US"/>
              </w:rPr>
              <w:t>ar</w:t>
            </w:r>
            <w:r>
              <w:rPr>
                <w:rFonts w:eastAsia="Calibri"/>
                <w:lang w:eastAsia="en-US"/>
              </w:rPr>
              <w:t>)</w:t>
            </w:r>
            <w:r w:rsidRPr="0025051E">
              <w:rPr>
                <w:rFonts w:eastAsia="Calibri"/>
                <w:lang w:eastAsia="en-US"/>
              </w:rPr>
              <w:t xml:space="preserve"> plano koregavimą.</w:t>
            </w:r>
          </w:p>
          <w:p w14:paraId="0CBA6CB9" w14:textId="77777777" w:rsidR="005C261D" w:rsidRPr="00AC39AC" w:rsidRDefault="005C261D" w:rsidP="00DD1799">
            <w:pPr>
              <w:pStyle w:val="BodyA"/>
              <w:spacing w:line="240" w:lineRule="auto"/>
              <w:jc w:val="both"/>
              <w:rPr>
                <w:rFonts w:ascii="Times New Roman" w:eastAsia="Times New Roman" w:hAnsi="Times New Roman" w:cs="Times New Roman"/>
                <w:i/>
                <w:iCs/>
                <w:color w:val="auto"/>
                <w:sz w:val="24"/>
                <w:szCs w:val="24"/>
                <w:lang w:val="lt-LT"/>
              </w:rPr>
            </w:pPr>
          </w:p>
        </w:tc>
        <w:tc>
          <w:tcPr>
            <w:tcW w:w="18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F8D58" w14:textId="77777777" w:rsidR="008905A2" w:rsidRPr="00D9156D" w:rsidRDefault="008905A2" w:rsidP="008905A2">
            <w:pPr>
              <w:jc w:val="both"/>
              <w:rPr>
                <w:b/>
                <w:iCs/>
              </w:rPr>
            </w:pPr>
            <w:r w:rsidRPr="00D9156D">
              <w:rPr>
                <w:b/>
                <w:iCs/>
              </w:rPr>
              <w:t>Tiekėjas, kuris pagal vertinimo rezultatus galės būti pripažintas laimėjusiu, Perkančiajai organizacijai pareikalavus, turės pateikti šiuos dokumentus:</w:t>
            </w:r>
          </w:p>
          <w:p w14:paraId="62FDC709" w14:textId="6A536DAA" w:rsidR="002B4BA6" w:rsidRPr="00454BE9" w:rsidRDefault="002B4BA6" w:rsidP="002B4BA6">
            <w:pPr>
              <w:jc w:val="both"/>
            </w:pPr>
            <w:r w:rsidRPr="00454BE9">
              <w:t xml:space="preserve">1) Už sutarties vykdymą atsakingų specialistų sąrašas pagal </w:t>
            </w:r>
            <w:r w:rsidR="0094775D" w:rsidRPr="0094775D">
              <w:rPr>
                <w:color w:val="7030A0"/>
              </w:rPr>
              <w:t>Specialiųjų pirkimo</w:t>
            </w:r>
            <w:r w:rsidRPr="0094775D">
              <w:rPr>
                <w:color w:val="7030A0"/>
              </w:rPr>
              <w:t xml:space="preserve"> sąlygų </w:t>
            </w:r>
            <w:r w:rsidR="0094775D" w:rsidRPr="0094775D">
              <w:rPr>
                <w:color w:val="7030A0"/>
              </w:rPr>
              <w:t>2(2)</w:t>
            </w:r>
            <w:r w:rsidRPr="0094775D">
              <w:rPr>
                <w:color w:val="7030A0"/>
              </w:rPr>
              <w:t xml:space="preserve"> priede </w:t>
            </w:r>
            <w:r w:rsidRPr="00454BE9">
              <w:t>pateiktą formą,  kuriame nurodomi specialistų vardai ir pavardės, pareigos vykdant sutartį, kokiu pagrindu specialistas yra pasitelkiamas (yra įdarbintas tiekėjo, subtiekėjo ar jungtinės veiklos partnerio įmonėje, planuojamas įdarbinti laimėjus konkursą, ar yra pasitelkiamas kaip subtiekėjas).</w:t>
            </w:r>
          </w:p>
          <w:p w14:paraId="3CC97F92" w14:textId="77777777" w:rsidR="002B4BA6" w:rsidRPr="00454BE9" w:rsidRDefault="002B4BA6" w:rsidP="002B4B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54BE9">
              <w:rPr>
                <w:rFonts w:ascii="Times New Roman" w:eastAsia="Times New Roman" w:hAnsi="Times New Roman" w:cs="Times New Roman"/>
                <w:color w:val="auto"/>
                <w:sz w:val="24"/>
                <w:szCs w:val="24"/>
                <w:lang w:val="lt-LT"/>
              </w:rPr>
              <w:t xml:space="preserve">2) Jeigu specialistas nėra tiekėjo darbuotojas, pateikiamas specialisto pasirašytas sutikimas teikti paslaugas, jeigu tiekėjas laimės viešąjį pirkimą ir bus pasirašyta pirkimo sutartis; </w:t>
            </w:r>
          </w:p>
          <w:p w14:paraId="192FD75D" w14:textId="77777777" w:rsidR="002B4BA6" w:rsidRPr="00454BE9" w:rsidRDefault="002B4BA6" w:rsidP="002B4B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54BE9">
              <w:rPr>
                <w:rFonts w:ascii="Times New Roman" w:eastAsia="Times New Roman" w:hAnsi="Times New Roman" w:cs="Times New Roman"/>
                <w:color w:val="auto"/>
                <w:sz w:val="24"/>
                <w:szCs w:val="24"/>
                <w:lang w:val="lt-LT"/>
              </w:rPr>
              <w:t xml:space="preserve">3) siūlomo specialisto atestato </w:t>
            </w:r>
            <w:r w:rsidRPr="00454BE9">
              <w:rPr>
                <w:rFonts w:ascii="Times New Roman" w:eastAsia="Calibri" w:hAnsi="Times New Roman" w:cs="Times New Roman"/>
                <w:color w:val="auto"/>
                <w:sz w:val="24"/>
                <w:lang w:val="lt-LT" w:eastAsia="en-US"/>
              </w:rPr>
              <w:t>ar teisės pripažinimo pažymos, jei reikalingas dokumentas išduotas užsienio valstybėje,</w:t>
            </w:r>
            <w:r w:rsidRPr="00454BE9">
              <w:rPr>
                <w:rFonts w:ascii="Times New Roman" w:eastAsia="Times New Roman" w:hAnsi="Times New Roman" w:cs="Times New Roman"/>
                <w:color w:val="auto"/>
                <w:sz w:val="24"/>
                <w:szCs w:val="24"/>
                <w:lang w:val="lt-LT"/>
              </w:rPr>
              <w:t xml:space="preserve"> pagrindžiančių reikalaujamą kvalifikaciją, kopijos.</w:t>
            </w:r>
          </w:p>
          <w:p w14:paraId="1782D16A" w14:textId="77777777" w:rsidR="005C261D" w:rsidRDefault="002B4BA6" w:rsidP="002B4BA6">
            <w:pPr>
              <w:pStyle w:val="BodyA"/>
              <w:spacing w:line="240" w:lineRule="auto"/>
              <w:jc w:val="both"/>
              <w:rPr>
                <w:rFonts w:ascii="Times New Roman" w:eastAsia="Calibri" w:hAnsi="Times New Roman" w:cs="Times New Roman"/>
                <w:color w:val="auto"/>
                <w:sz w:val="24"/>
                <w:szCs w:val="24"/>
                <w:lang w:val="lt-LT" w:eastAsia="en-US"/>
              </w:rPr>
            </w:pPr>
            <w:r w:rsidRPr="00454BE9">
              <w:rPr>
                <w:rFonts w:ascii="Times New Roman" w:eastAsia="Calibri" w:hAnsi="Times New Roman" w:cs="Times New Roman"/>
                <w:color w:val="auto"/>
                <w:sz w:val="24"/>
                <w:lang w:val="lt-LT" w:eastAsia="en-US"/>
              </w:rPr>
              <w:t>4) Dokumento, kuriuo patvirtintas ir įregistruotas vietovės lygmens detalusis planas (</w:t>
            </w:r>
            <w:r w:rsidRPr="00454BE9">
              <w:rPr>
                <w:rFonts w:ascii="Times New Roman" w:eastAsia="Calibri" w:hAnsi="Times New Roman" w:cs="Times New Roman"/>
                <w:color w:val="auto"/>
                <w:sz w:val="24"/>
                <w:szCs w:val="24"/>
                <w:lang w:val="lt-LT" w:eastAsia="en-US"/>
              </w:rPr>
              <w:t>parengto ir (ar) pakeisto ir (ar) koreguoto ir patvirtinto plano TPDRIS sistemoje išrašas).</w:t>
            </w:r>
          </w:p>
          <w:p w14:paraId="0746EEA5" w14:textId="77777777" w:rsidR="002306CA" w:rsidRPr="00454BE9" w:rsidRDefault="002306CA" w:rsidP="002306CA">
            <w:pPr>
              <w:jc w:val="both"/>
            </w:pPr>
            <w:r w:rsidRPr="00454BE9">
              <w:t xml:space="preserve">5) Darbo arba kitos sutarties išrašas (ar kiti dokumentai, patvirtinantys, kad tiekėjo ir nurodyto fizinio asmens (specialisto), teisiniai santykiai atitinka Lietuvos Respublikos įstatymų ir </w:t>
            </w:r>
            <w:r w:rsidRPr="00454BE9">
              <w:lastRenderedPageBreak/>
              <w:t>perkančiosios organizacijos reikalavimus, nurodant darbo sutarties sudarymo datą, asmenų (darbdavio ir darbuotojo) identifikavimo duomenis (asmens pavadinimą (vardą, pavardę), pagal darbo sutartį nustatytas darbo funkcijas).</w:t>
            </w:r>
          </w:p>
          <w:p w14:paraId="473DD448" w14:textId="77777777" w:rsidR="002306CA" w:rsidRPr="00454BE9" w:rsidRDefault="002306CA" w:rsidP="002306CA">
            <w:pPr>
              <w:jc w:val="both"/>
            </w:pPr>
            <w:r w:rsidRPr="00454BE9">
              <w:t>Jei pasitelkiamas specialistas nėra tiekėjo ar tiekėjo pasitelkiamo subtiekėjo darbuotojas pasiūlymo pateikimo metu, turi būti pateikti dokumentai, įrodantys, kad laimėjimo atveju jie bus įdarbinti.</w:t>
            </w:r>
          </w:p>
          <w:p w14:paraId="66E9BAAA" w14:textId="026E1331" w:rsidR="002306CA" w:rsidRPr="00AC39AC" w:rsidRDefault="002306CA" w:rsidP="002306CA">
            <w:pPr>
              <w:pStyle w:val="BodyA"/>
              <w:spacing w:line="240" w:lineRule="auto"/>
              <w:jc w:val="both"/>
              <w:rPr>
                <w:rFonts w:ascii="Times New Roman" w:eastAsia="Times New Roman" w:hAnsi="Times New Roman" w:cs="Times New Roman"/>
                <w:i/>
                <w:iCs/>
                <w:color w:val="auto"/>
                <w:sz w:val="24"/>
                <w:szCs w:val="24"/>
                <w:lang w:val="lt-LT"/>
              </w:rPr>
            </w:pPr>
          </w:p>
        </w:tc>
        <w:tc>
          <w:tcPr>
            <w:tcW w:w="1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1FE3D" w14:textId="77777777" w:rsidR="00E27270" w:rsidRPr="00B5467A" w:rsidRDefault="00E27270" w:rsidP="00B5467A">
            <w:pPr>
              <w:pStyle w:val="BodyA"/>
              <w:spacing w:line="240" w:lineRule="auto"/>
              <w:jc w:val="both"/>
              <w:rPr>
                <w:rFonts w:ascii="Times New Roman" w:eastAsia="Times New Roman" w:hAnsi="Times New Roman" w:cs="Times New Roman"/>
                <w:color w:val="auto"/>
                <w:sz w:val="24"/>
                <w:szCs w:val="24"/>
                <w:lang w:val="lt-LT"/>
              </w:rPr>
            </w:pPr>
            <w:r w:rsidRPr="00B5467A">
              <w:rPr>
                <w:rFonts w:ascii="Times New Roman" w:eastAsia="Times New Roman" w:hAnsi="Times New Roman" w:cs="Times New Roman"/>
                <w:color w:val="auto"/>
                <w:sz w:val="24"/>
                <w:szCs w:val="24"/>
                <w:lang w:val="lt-LT"/>
              </w:rPr>
              <w:lastRenderedPageBreak/>
              <w:t>Jeigu pasiūlymą teikia ūkio subjektų grupė – reikalavimą turi atitikti ūkio subjektų grupės nario (-</w:t>
            </w:r>
            <w:proofErr w:type="spellStart"/>
            <w:r w:rsidRPr="00B5467A">
              <w:rPr>
                <w:rFonts w:ascii="Times New Roman" w:eastAsia="Times New Roman" w:hAnsi="Times New Roman" w:cs="Times New Roman"/>
                <w:color w:val="auto"/>
                <w:sz w:val="24"/>
                <w:szCs w:val="24"/>
                <w:lang w:val="lt-LT"/>
              </w:rPr>
              <w:t>ių</w:t>
            </w:r>
            <w:proofErr w:type="spellEnd"/>
            <w:r w:rsidRPr="00B5467A">
              <w:rPr>
                <w:rFonts w:ascii="Times New Roman" w:eastAsia="Times New Roman" w:hAnsi="Times New Roman" w:cs="Times New Roman"/>
                <w:color w:val="auto"/>
                <w:sz w:val="24"/>
                <w:szCs w:val="24"/>
                <w:lang w:val="lt-LT"/>
              </w:rPr>
              <w:t>) specialistai, atsižvelgiant į jų prisiimamus įsipareigojimus pirkimo sutarčiai vykdyti.</w:t>
            </w:r>
          </w:p>
          <w:p w14:paraId="20033457" w14:textId="77777777" w:rsidR="00E27270" w:rsidRPr="00B5467A" w:rsidRDefault="00E27270" w:rsidP="00E27270">
            <w:pPr>
              <w:pStyle w:val="BodyA"/>
              <w:jc w:val="both"/>
              <w:rPr>
                <w:rFonts w:ascii="Times New Roman" w:eastAsia="Times New Roman" w:hAnsi="Times New Roman" w:cs="Times New Roman"/>
                <w:color w:val="auto"/>
                <w:sz w:val="24"/>
                <w:szCs w:val="24"/>
                <w:lang w:val="lt-LT"/>
              </w:rPr>
            </w:pPr>
          </w:p>
          <w:p w14:paraId="35FBC0B4" w14:textId="77777777" w:rsidR="00E27270" w:rsidRDefault="00E27270" w:rsidP="00B5467A">
            <w:pPr>
              <w:pStyle w:val="BodyA"/>
              <w:spacing w:line="240" w:lineRule="auto"/>
              <w:jc w:val="both"/>
              <w:rPr>
                <w:rFonts w:ascii="Times New Roman" w:eastAsia="Times New Roman" w:hAnsi="Times New Roman" w:cs="Times New Roman"/>
                <w:color w:val="auto"/>
                <w:sz w:val="24"/>
                <w:szCs w:val="24"/>
                <w:lang w:val="lt-LT"/>
              </w:rPr>
            </w:pPr>
            <w:r w:rsidRPr="00B5467A">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4F3702C7" w14:textId="77777777" w:rsidR="00B5467A" w:rsidRPr="00B5467A" w:rsidRDefault="00B5467A" w:rsidP="00B5467A">
            <w:pPr>
              <w:pStyle w:val="BodyA"/>
              <w:spacing w:line="240" w:lineRule="auto"/>
              <w:jc w:val="both"/>
              <w:rPr>
                <w:rFonts w:ascii="Times New Roman" w:eastAsia="Times New Roman" w:hAnsi="Times New Roman" w:cs="Times New Roman"/>
                <w:color w:val="auto"/>
                <w:sz w:val="24"/>
                <w:szCs w:val="24"/>
                <w:lang w:val="lt-LT"/>
              </w:rPr>
            </w:pPr>
          </w:p>
          <w:p w14:paraId="2FEDF9BC" w14:textId="77B845D3" w:rsidR="005C261D" w:rsidRPr="00AC39AC" w:rsidRDefault="0097348F" w:rsidP="00DD1799">
            <w:pPr>
              <w:pStyle w:val="BodyA"/>
              <w:spacing w:line="240" w:lineRule="auto"/>
              <w:jc w:val="both"/>
              <w:rPr>
                <w:rFonts w:ascii="Times New Roman" w:eastAsia="Times New Roman" w:hAnsi="Times New Roman" w:cs="Times New Roman"/>
                <w:i/>
                <w:iCs/>
                <w:color w:val="auto"/>
                <w:sz w:val="24"/>
                <w:szCs w:val="24"/>
                <w:lang w:val="lt-LT"/>
              </w:rPr>
            </w:pPr>
            <w:r w:rsidRPr="00B5467A">
              <w:rPr>
                <w:rFonts w:ascii="Times New Roman" w:eastAsia="Times New Roman" w:hAnsi="Times New Roman" w:cs="Times New Roman"/>
                <w:color w:val="auto"/>
                <w:sz w:val="24"/>
                <w:szCs w:val="24"/>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w:t>
            </w:r>
            <w:r w:rsidR="00B5467A" w:rsidRPr="00B5467A">
              <w:rPr>
                <w:rFonts w:ascii="Times New Roman" w:hAnsi="Times New Roman" w:cs="Times New Roman"/>
              </w:rPr>
              <w:t xml:space="preserve"> </w:t>
            </w:r>
            <w:r w:rsidR="00B5467A" w:rsidRPr="00B5467A">
              <w:rPr>
                <w:rFonts w:ascii="Times New Roman" w:eastAsia="Times New Roman" w:hAnsi="Times New Roman" w:cs="Times New Roman"/>
                <w:color w:val="auto"/>
                <w:sz w:val="24"/>
                <w:szCs w:val="24"/>
                <w:lang w:val="lt-LT"/>
              </w:rPr>
              <w:t>kuriai reikia nustatytos kvalifikacijos.</w:t>
            </w: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31CDB">
            <w:pPr>
              <w:jc w:val="center"/>
              <w:rPr>
                <w:rFonts w:eastAsiaTheme="minorHAnsi"/>
                <w:bCs/>
              </w:rPr>
            </w:pPr>
            <w:r>
              <w:rPr>
                <w:rFonts w:eastAsiaTheme="minorHAnsi"/>
                <w:bCs/>
              </w:rPr>
              <w:t>3.3.</w:t>
            </w:r>
          </w:p>
        </w:tc>
        <w:tc>
          <w:tcPr>
            <w:tcW w:w="474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31CDB">
            <w:pPr>
              <w:pBdr>
                <w:top w:val="nil"/>
                <w:left w:val="nil"/>
                <w:bottom w:val="nil"/>
                <w:right w:val="nil"/>
                <w:between w:val="nil"/>
                <w:bar w:val="nil"/>
              </w:pBdr>
              <w:jc w:val="both"/>
              <w:rPr>
                <w:u w:color="000000"/>
                <w:bdr w:val="nil"/>
              </w:rPr>
            </w:pPr>
            <w:r w:rsidRPr="006E7C26">
              <w:rPr>
                <w:b/>
                <w:bCs/>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31CDB">
            <w:pPr>
              <w:jc w:val="center"/>
              <w:rPr>
                <w:rFonts w:eastAsiaTheme="minorHAnsi"/>
                <w:bCs/>
              </w:rPr>
            </w:pPr>
            <w:r>
              <w:rPr>
                <w:rFonts w:eastAsiaTheme="minorHAnsi"/>
                <w:bCs/>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31CDB">
            <w:pPr>
              <w:pBdr>
                <w:top w:val="nil"/>
                <w:left w:val="nil"/>
                <w:bottom w:val="nil"/>
                <w:right w:val="nil"/>
                <w:between w:val="nil"/>
                <w:bar w:val="nil"/>
              </w:pBdr>
              <w:jc w:val="both"/>
              <w:rPr>
                <w:rFonts w:eastAsia="Arial Unicode MS"/>
                <w:color w:val="0D0D0D"/>
                <w:bdr w:val="nil"/>
              </w:rPr>
            </w:pPr>
            <w:r>
              <w:rPr>
                <w:rFonts w:eastAsia="Arial Unicode MS"/>
                <w:color w:val="0D0D0D"/>
                <w:bdr w:val="nil"/>
              </w:rPr>
              <w:t>NETAIKOMA</w:t>
            </w:r>
          </w:p>
        </w:tc>
        <w:tc>
          <w:tcPr>
            <w:tcW w:w="1812"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31CDB">
            <w:pPr>
              <w:jc w:val="both"/>
              <w:rPr>
                <w:b/>
                <w:iCs/>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31CDB">
            <w:pPr>
              <w:pBdr>
                <w:top w:val="nil"/>
                <w:left w:val="nil"/>
                <w:bottom w:val="nil"/>
                <w:right w:val="nil"/>
                <w:between w:val="nil"/>
                <w:bar w:val="nil"/>
              </w:pBdr>
              <w:jc w:val="both"/>
              <w:rPr>
                <w:u w:color="000000"/>
                <w:bdr w:val="nil"/>
              </w:rPr>
            </w:pPr>
          </w:p>
        </w:tc>
      </w:tr>
    </w:tbl>
    <w:p w14:paraId="52D8AC88" w14:textId="77777777" w:rsidR="00BD517F" w:rsidRPr="00714642" w:rsidRDefault="00BD517F" w:rsidP="00531CDB">
      <w:pPr>
        <w:pStyle w:val="Body2"/>
        <w:tabs>
          <w:tab w:val="left" w:pos="6024"/>
        </w:tabs>
        <w:spacing w:after="0"/>
        <w:jc w:val="left"/>
        <w:rPr>
          <w:b/>
          <w:bCs/>
          <w:sz w:val="24"/>
          <w:szCs w:val="24"/>
          <w:lang w:val="lt-LT" w:eastAsia="lt-LT"/>
        </w:rPr>
      </w:pPr>
    </w:p>
    <w:p w14:paraId="16E7245E" w14:textId="089F8B0E" w:rsidR="00DD7E62" w:rsidRDefault="00714642" w:rsidP="00531CDB">
      <w:pPr>
        <w:tabs>
          <w:tab w:val="left" w:pos="720"/>
        </w:tabs>
        <w:ind w:firstLine="567"/>
        <w:jc w:val="center"/>
        <w:rPr>
          <w:rFonts w:eastAsia="Calibri"/>
          <w:b/>
          <w:bCs/>
          <w:lang w:eastAsia="en-US"/>
        </w:rPr>
      </w:pPr>
      <w:r w:rsidRPr="00714642">
        <w:rPr>
          <w:rFonts w:eastAsia="Calibri"/>
          <w:b/>
          <w:bCs/>
          <w:lang w:eastAsia="en-US"/>
        </w:rPr>
        <w:t xml:space="preserve">TIEKĖJAMS KELIAMI REIKALAVIMAI DĖL KOKYBĖS VADYBOS SISTEMOS IR (AR) APLINKOS APSAUGOS VADYBOS </w:t>
      </w:r>
      <w:r w:rsidRPr="002A47E6">
        <w:rPr>
          <w:rFonts w:eastAsia="Calibri"/>
          <w:b/>
          <w:bCs/>
          <w:lang w:eastAsia="en-US"/>
        </w:rPr>
        <w:t>SISTEMOS STANDARTŲ REIKALAVIMAI</w:t>
      </w:r>
    </w:p>
    <w:p w14:paraId="521FCCB7" w14:textId="77777777" w:rsidR="00714642" w:rsidRPr="00714642" w:rsidRDefault="00714642" w:rsidP="00531CDB">
      <w:pPr>
        <w:tabs>
          <w:tab w:val="left" w:pos="720"/>
        </w:tabs>
        <w:ind w:firstLine="567"/>
        <w:jc w:val="center"/>
        <w:rPr>
          <w:rFonts w:eastAsia="Calibri"/>
          <w:b/>
          <w:bCs/>
          <w:lang w:eastAsia="en-US"/>
        </w:rPr>
      </w:pPr>
    </w:p>
    <w:p w14:paraId="0CFE2D90" w14:textId="2AA8049F" w:rsidR="00DD7E62" w:rsidRPr="008D7646" w:rsidRDefault="00DD7E62" w:rsidP="00531CDB">
      <w:pPr>
        <w:pStyle w:val="Sraopastraipa"/>
        <w:numPr>
          <w:ilvl w:val="0"/>
          <w:numId w:val="33"/>
        </w:numPr>
        <w:spacing w:after="0" w:line="240" w:lineRule="auto"/>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w:t>
      </w:r>
      <w:r w:rsidR="007B27EA" w:rsidRPr="008D7646">
        <w:rPr>
          <w:rFonts w:ascii="Times New Roman" w:eastAsia="Calibri" w:hAnsi="Times New Roman" w:cs="Times New Roman"/>
          <w:iCs/>
          <w:sz w:val="24"/>
          <w:szCs w:val="24"/>
          <w:lang w:eastAsia="en-US"/>
        </w:rPr>
        <w:t xml:space="preserve"> </w:t>
      </w:r>
      <w:r w:rsidR="00130CD0" w:rsidRPr="008D7646">
        <w:rPr>
          <w:rFonts w:ascii="Times New Roman" w:eastAsia="Calibri" w:hAnsi="Times New Roman" w:cs="Times New Roman"/>
          <w:iCs/>
          <w:sz w:val="24"/>
          <w:szCs w:val="24"/>
          <w:lang w:eastAsia="en-US"/>
        </w:rPr>
        <w:t xml:space="preserve">ir (ar) </w:t>
      </w:r>
      <w:r w:rsidRPr="008D7646">
        <w:rPr>
          <w:rFonts w:ascii="Times New Roman" w:eastAsia="Calibri" w:hAnsi="Times New Roman" w:cs="Times New Roman"/>
          <w:iCs/>
          <w:sz w:val="24"/>
          <w:szCs w:val="24"/>
          <w:lang w:eastAsia="en-US"/>
        </w:rPr>
        <w:t>aplinkos apsaugos vadybos sistemos standartų</w:t>
      </w:r>
      <w:r w:rsidR="008D7646" w:rsidRPr="008D7646">
        <w:rPr>
          <w:rFonts w:ascii="Times New Roman" w:eastAsia="Calibri" w:hAnsi="Times New Roman" w:cs="Times New Roman"/>
          <w:iCs/>
          <w:sz w:val="24"/>
          <w:szCs w:val="24"/>
          <w:lang w:eastAsia="en-US"/>
        </w:rPr>
        <w:t>.</w:t>
      </w:r>
    </w:p>
    <w:p w14:paraId="79835E99" w14:textId="77777777" w:rsidR="00DD7E62" w:rsidRPr="00714642" w:rsidRDefault="00DD7E62" w:rsidP="00531CDB">
      <w:pPr>
        <w:tabs>
          <w:tab w:val="left" w:pos="709"/>
        </w:tabs>
        <w:ind w:firstLine="567"/>
        <w:jc w:val="right"/>
        <w:rPr>
          <w:rFonts w:eastAsiaTheme="minorHAnsi"/>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531CDB">
            <w:pPr>
              <w:rPr>
                <w:b/>
                <w:bCs/>
              </w:rPr>
            </w:pPr>
            <w:r w:rsidRPr="00714642">
              <w:rPr>
                <w:rFonts w:eastAsiaTheme="minorHAns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531CDB">
            <w:pPr>
              <w:jc w:val="center"/>
              <w:rPr>
                <w:rFonts w:eastAsiaTheme="minorHAnsi"/>
                <w:b/>
                <w:bCs/>
              </w:rPr>
            </w:pPr>
            <w:r w:rsidRPr="00714642">
              <w:rPr>
                <w:b/>
                <w:bCs/>
              </w:rPr>
              <w:t xml:space="preserve">Reikalavimas </w:t>
            </w:r>
            <w:r w:rsidRPr="00714642">
              <w:rPr>
                <w:rFonts w:eastAsiaTheme="minorHAnsi"/>
                <w:b/>
                <w:bCs/>
                <w:lang w:eastAsia="en-US"/>
              </w:rPr>
              <w:t xml:space="preserve">dėl </w:t>
            </w:r>
            <w:r w:rsidRPr="00714642">
              <w:rPr>
                <w:rFonts w:eastAsia="Calibri"/>
                <w:b/>
                <w:bCs/>
                <w:lang w:eastAsia="en-US"/>
              </w:rPr>
              <w:t>k</w:t>
            </w:r>
            <w:r w:rsidRPr="00714642">
              <w:rPr>
                <w:rFonts w:eastAsia="Calibri"/>
                <w:b/>
                <w:bCs/>
                <w:iCs/>
                <w:lang w:eastAsia="en-US"/>
              </w:rPr>
              <w:t>okybės vadybos sistemos ir (arba) aplinkos apsaugos vadybos sistemos standartų</w:t>
            </w:r>
            <w:r w:rsidRPr="00714642">
              <w:rPr>
                <w:rFonts w:eastAsiaTheme="minorHAnsi"/>
                <w:b/>
                <w:bCs/>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531CDB">
            <w:pPr>
              <w:autoSpaceDE w:val="0"/>
              <w:autoSpaceDN w:val="0"/>
              <w:adjustRightInd w:val="0"/>
              <w:jc w:val="center"/>
              <w:rPr>
                <w:b/>
                <w:bCs/>
                <w:color w:val="000000"/>
              </w:rPr>
            </w:pPr>
            <w:r w:rsidRPr="00714642">
              <w:rPr>
                <w:b/>
                <w:bCs/>
                <w:color w:val="000000"/>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531CDB">
            <w:pPr>
              <w:autoSpaceDE w:val="0"/>
              <w:autoSpaceDN w:val="0"/>
              <w:adjustRightInd w:val="0"/>
              <w:jc w:val="center"/>
              <w:rPr>
                <w:b/>
                <w:bCs/>
                <w:color w:val="000000"/>
              </w:rPr>
            </w:pPr>
            <w:r w:rsidRPr="00714642">
              <w:rPr>
                <w:b/>
                <w:bCs/>
                <w:color w:val="000000"/>
              </w:rPr>
              <w:t>Subjektas, kuris turi atitikti reikalavimą</w:t>
            </w:r>
          </w:p>
          <w:p w14:paraId="362ACF58" w14:textId="346B9261" w:rsidR="00DD7E62" w:rsidRPr="00714642" w:rsidRDefault="00DD7E62" w:rsidP="00531CDB">
            <w:pPr>
              <w:autoSpaceDE w:val="0"/>
              <w:autoSpaceDN w:val="0"/>
              <w:adjustRightInd w:val="0"/>
              <w:rPr>
                <w:b/>
                <w:bCs/>
                <w:color w:val="000000"/>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531CDB">
            <w:pPr>
              <w:jc w:val="center"/>
              <w:rPr>
                <w:rFonts w:eastAsiaTheme="minorHAnsi"/>
                <w:b/>
                <w:bCs/>
              </w:rPr>
            </w:pPr>
            <w:r w:rsidRPr="00714642">
              <w:rPr>
                <w:rFonts w:eastAsiaTheme="minorHAnsi"/>
                <w:b/>
                <w:bCs/>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531CDB">
            <w:pPr>
              <w:autoSpaceDE w:val="0"/>
              <w:autoSpaceDN w:val="0"/>
              <w:adjustRightInd w:val="0"/>
              <w:rPr>
                <w:b/>
                <w:bCs/>
                <w:color w:val="000000"/>
              </w:rPr>
            </w:pPr>
            <w:r w:rsidRPr="00714642">
              <w:rPr>
                <w:b/>
                <w:bCs/>
                <w:color w:val="000000"/>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531CDB">
            <w:pPr>
              <w:jc w:val="center"/>
              <w:rPr>
                <w:rFonts w:eastAsiaTheme="minorHAnsi"/>
              </w:rPr>
            </w:pPr>
            <w:r w:rsidRPr="00714642">
              <w:rPr>
                <w:rFonts w:eastAsiaTheme="minorHAnsi"/>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531CDB">
            <w:pPr>
              <w:autoSpaceDE w:val="0"/>
              <w:autoSpaceDN w:val="0"/>
              <w:adjustRightInd w:val="0"/>
              <w:rPr>
                <w:color w:val="000000"/>
              </w:rPr>
            </w:pPr>
            <w:r>
              <w:rPr>
                <w:color w:val="000000"/>
              </w:rPr>
              <w:t>NET</w:t>
            </w:r>
            <w:r w:rsidR="00A4389D">
              <w:rPr>
                <w:color w:val="000000"/>
              </w:rPr>
              <w:t>A</w:t>
            </w:r>
            <w:r>
              <w:rPr>
                <w:color w:val="000000"/>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531CDB">
            <w:pPr>
              <w:autoSpaceDE w:val="0"/>
              <w:autoSpaceDN w:val="0"/>
              <w:adjustRightInd w:val="0"/>
              <w:rPr>
                <w:color w:val="000000"/>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531CDB">
            <w:pPr>
              <w:autoSpaceDE w:val="0"/>
              <w:autoSpaceDN w:val="0"/>
              <w:adjustRightInd w:val="0"/>
              <w:rPr>
                <w:color w:val="000000"/>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531CDB">
            <w:pPr>
              <w:jc w:val="center"/>
              <w:rPr>
                <w:rFonts w:eastAsiaTheme="minorHAnsi"/>
                <w:b/>
                <w:bCs/>
              </w:rPr>
            </w:pPr>
            <w:r w:rsidRPr="00714642">
              <w:rPr>
                <w:rFonts w:eastAsiaTheme="minorHAnsi"/>
                <w:b/>
                <w:bCs/>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531CDB">
            <w:pPr>
              <w:autoSpaceDE w:val="0"/>
              <w:autoSpaceDN w:val="0"/>
              <w:adjustRightInd w:val="0"/>
              <w:rPr>
                <w:b/>
                <w:bCs/>
                <w:color w:val="000000"/>
              </w:rPr>
            </w:pPr>
            <w:r w:rsidRPr="00714642">
              <w:rPr>
                <w:b/>
                <w:bCs/>
                <w:color w:val="000000"/>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531CDB">
            <w:pPr>
              <w:jc w:val="center"/>
              <w:rPr>
                <w:rFonts w:eastAsiaTheme="minorHAnsi"/>
              </w:rPr>
            </w:pPr>
            <w:r w:rsidRPr="00714642">
              <w:rPr>
                <w:rFonts w:eastAsiaTheme="minorHAnsi"/>
              </w:rPr>
              <w:t>2.1.</w:t>
            </w:r>
          </w:p>
        </w:tc>
        <w:tc>
          <w:tcPr>
            <w:tcW w:w="4403" w:type="dxa"/>
            <w:tcBorders>
              <w:bottom w:val="single" w:sz="4" w:space="0" w:color="auto"/>
            </w:tcBorders>
          </w:tcPr>
          <w:p w14:paraId="7BB47502" w14:textId="667F842B" w:rsidR="00714642" w:rsidRPr="00714642" w:rsidRDefault="002643D2" w:rsidP="002643D2">
            <w:pPr>
              <w:tabs>
                <w:tab w:val="left" w:pos="1560"/>
              </w:tabs>
              <w:jc w:val="both"/>
              <w:rPr>
                <w:color w:val="000000"/>
              </w:rPr>
            </w:pPr>
            <w:r>
              <w:rPr>
                <w:rFonts w:eastAsiaTheme="minorEastAsia"/>
              </w:rPr>
              <w:t>NETAIKOMA</w:t>
            </w:r>
          </w:p>
        </w:tc>
        <w:tc>
          <w:tcPr>
            <w:tcW w:w="5103" w:type="dxa"/>
            <w:tcBorders>
              <w:bottom w:val="single" w:sz="4" w:space="0" w:color="auto"/>
            </w:tcBorders>
          </w:tcPr>
          <w:p w14:paraId="6B5D9519" w14:textId="77777777" w:rsidR="008D7F63" w:rsidRPr="008D7F63" w:rsidRDefault="008D7F63" w:rsidP="00531CDB">
            <w:pPr>
              <w:jc w:val="both"/>
              <w:rPr>
                <w:rFonts w:eastAsiaTheme="minorEastAsia"/>
              </w:rPr>
            </w:pPr>
          </w:p>
          <w:p w14:paraId="19139220" w14:textId="13F05562" w:rsidR="00714642" w:rsidRPr="00714642" w:rsidRDefault="00714642" w:rsidP="002643D2">
            <w:pPr>
              <w:autoSpaceDE w:val="0"/>
              <w:autoSpaceDN w:val="0"/>
              <w:adjustRightInd w:val="0"/>
              <w:jc w:val="both"/>
              <w:rPr>
                <w:color w:val="000000"/>
              </w:rPr>
            </w:pPr>
          </w:p>
        </w:tc>
        <w:tc>
          <w:tcPr>
            <w:tcW w:w="4111" w:type="dxa"/>
            <w:tcBorders>
              <w:bottom w:val="single" w:sz="4" w:space="0" w:color="auto"/>
            </w:tcBorders>
          </w:tcPr>
          <w:p w14:paraId="5B1A93BC" w14:textId="77777777" w:rsidR="008D7F63" w:rsidRPr="008D7F63"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p>
          <w:p w14:paraId="55A8564E" w14:textId="77777777" w:rsidR="00714642" w:rsidRPr="00714642" w:rsidRDefault="00714642" w:rsidP="002643D2">
            <w:pPr>
              <w:autoSpaceDE w:val="0"/>
              <w:autoSpaceDN w:val="0"/>
              <w:adjustRightInd w:val="0"/>
              <w:jc w:val="both"/>
              <w:rPr>
                <w:color w:val="000000"/>
              </w:rPr>
            </w:pPr>
          </w:p>
        </w:tc>
      </w:tr>
    </w:tbl>
    <w:p w14:paraId="7CF30821" w14:textId="77777777" w:rsidR="008D7F63" w:rsidRDefault="008D7F63" w:rsidP="00531CDB">
      <w:pPr>
        <w:pStyle w:val="Porat"/>
        <w:spacing w:after="0" w:line="240" w:lineRule="auto"/>
        <w:jc w:val="both"/>
        <w:rPr>
          <w:rFonts w:ascii="Times New Roman" w:hAnsi="Times New Roman" w:cs="Times New Roman"/>
          <w:b/>
          <w:color w:val="000000" w:themeColor="text1"/>
          <w:sz w:val="24"/>
          <w:szCs w:val="24"/>
        </w:rPr>
      </w:pPr>
    </w:p>
    <w:p w14:paraId="696C8840" w14:textId="0F95B2A4" w:rsidR="00714642" w:rsidRPr="00D9156D" w:rsidRDefault="00714642" w:rsidP="00531CDB">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531CDB">
      <w:pPr>
        <w:ind w:firstLine="1276"/>
        <w:jc w:val="both"/>
        <w:rPr>
          <w:rFonts w:eastAsia="Calibri"/>
          <w:color w:val="000000" w:themeColor="text1"/>
        </w:rPr>
      </w:pPr>
      <w:r w:rsidRPr="00D9156D">
        <w:rPr>
          <w:rFonts w:eastAsia="Calibri"/>
          <w:color w:val="000000" w:themeColor="text1"/>
        </w:rPr>
        <w:t>(i)</w:t>
      </w:r>
      <w:r w:rsidRPr="00D9156D">
        <w:rPr>
          <w:rFonts w:eastAsia="Calibri"/>
          <w:b/>
          <w:i/>
          <w:color w:val="000000" w:themeColor="text1"/>
        </w:rPr>
        <w:t xml:space="preserve"> </w:t>
      </w:r>
      <w:r w:rsidRPr="00D9156D">
        <w:rPr>
          <w:rFonts w:eastAsia="Calibr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lastRenderedPageBreak/>
        <w:t>(ii)</w:t>
      </w:r>
      <w:r w:rsidRPr="00D9156D">
        <w:rPr>
          <w:rFonts w:eastAsia="Calibri"/>
          <w:b/>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eastAsia="Calibri"/>
          <w:color w:val="000000" w:themeColor="text1"/>
        </w:rPr>
        <w:t>. T</w:t>
      </w:r>
      <w:r w:rsidRPr="00D9156D">
        <w:rPr>
          <w:color w:val="000000" w:themeColor="text1"/>
        </w:rPr>
        <w:t xml:space="preserve">iekėjas turės pateikti atitinkamus dokumentus, įrodančius, kad pirkimo sutartį vykdys tik tokią teisę turintys asmenys, ne vėliau kaip iki pirkimo sutarties </w:t>
      </w:r>
      <w:r w:rsidRPr="00D9156D">
        <w:t xml:space="preserve">pasirašymo. </w:t>
      </w:r>
    </w:p>
    <w:p w14:paraId="6E15A270"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(iii) Jeigu tiekėjo kvalifikacijos atitiktį nustatytiems reikalavimams pagrindžiantys dokumentai (informacija) skelbiami viešai elektroninėse duomenų bazėse ir (ar) yra teikiami nemokamai, tokiu atveju </w:t>
      </w:r>
      <w:r w:rsidRPr="00D9156D">
        <w:rPr>
          <w:rFonts w:eastAsia="Calibri"/>
          <w:b/>
          <w:color w:val="000000" w:themeColor="text1"/>
        </w:rPr>
        <w:t>pateikiama nuoroda į informacijos šaltinį</w:t>
      </w:r>
      <w:r w:rsidRPr="00D9156D">
        <w:rPr>
          <w:rFonts w:eastAsia="Calibri"/>
          <w:color w:val="000000" w:themeColor="text1"/>
        </w:rPr>
        <w:t>.</w:t>
      </w:r>
    </w:p>
    <w:p w14:paraId="4F059E78"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531CDB">
      <w:pPr>
        <w:tabs>
          <w:tab w:val="left" w:pos="1276"/>
        </w:tabs>
        <w:ind w:firstLine="1276"/>
        <w:jc w:val="both"/>
        <w:rPr>
          <w:rFonts w:eastAsia="Calibri"/>
          <w:color w:val="000000" w:themeColor="text1"/>
        </w:rPr>
      </w:pPr>
      <w:r w:rsidRPr="00D9156D">
        <w:rPr>
          <w:rFonts w:eastAsia="Calibri"/>
          <w:color w:val="000000" w:themeColor="text1"/>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714642" w:rsidRDefault="00DD7E62" w:rsidP="00531CDB">
      <w:pPr>
        <w:jc w:val="center"/>
        <w:rPr>
          <w:b/>
          <w:bCs/>
          <w:smallCaps/>
        </w:rPr>
      </w:pPr>
      <w:r w:rsidRPr="00714642">
        <w:rPr>
          <w:rFonts w:eastAsiaTheme="minorHAnsi"/>
          <w:lang w:eastAsia="en-US"/>
        </w:rPr>
        <w:t>__________</w:t>
      </w:r>
    </w:p>
    <w:sectPr w:rsidR="00230BEA" w:rsidRPr="00714642" w:rsidSect="000779F6">
      <w:footerReference w:type="first" r:id="rId12"/>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F29F7" w14:textId="77777777" w:rsidR="000F5BE9" w:rsidRDefault="000F5BE9" w:rsidP="00D05666">
      <w:r>
        <w:separator/>
      </w:r>
    </w:p>
  </w:endnote>
  <w:endnote w:type="continuationSeparator" w:id="0">
    <w:p w14:paraId="777B8B4A" w14:textId="77777777" w:rsidR="000F5BE9" w:rsidRDefault="000F5BE9" w:rsidP="00D05666">
      <w:r>
        <w:continuationSeparator/>
      </w:r>
    </w:p>
  </w:endnote>
  <w:endnote w:type="continuationNotice" w:id="1">
    <w:p w14:paraId="4035C330" w14:textId="77777777" w:rsidR="000F5BE9" w:rsidRDefault="000F5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288B2" w14:textId="77777777" w:rsidR="000F5BE9" w:rsidRDefault="000F5BE9" w:rsidP="00D05666">
      <w:r>
        <w:separator/>
      </w:r>
    </w:p>
  </w:footnote>
  <w:footnote w:type="continuationSeparator" w:id="0">
    <w:p w14:paraId="345EF7C0" w14:textId="77777777" w:rsidR="000F5BE9" w:rsidRDefault="000F5BE9" w:rsidP="00D05666">
      <w:r>
        <w:continuationSeparator/>
      </w:r>
    </w:p>
  </w:footnote>
  <w:footnote w:type="continuationNotice" w:id="1">
    <w:p w14:paraId="2ADB43A0" w14:textId="77777777" w:rsidR="000F5BE9" w:rsidRDefault="000F5B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8"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3"/>
  </w:num>
  <w:num w:numId="4" w16cid:durableId="1384593860">
    <w:abstractNumId w:val="31"/>
  </w:num>
  <w:num w:numId="5" w16cid:durableId="1353803007">
    <w:abstractNumId w:val="30"/>
  </w:num>
  <w:num w:numId="6" w16cid:durableId="1086531805">
    <w:abstractNumId w:val="11"/>
  </w:num>
  <w:num w:numId="7" w16cid:durableId="438110947">
    <w:abstractNumId w:val="5"/>
  </w:num>
  <w:num w:numId="8" w16cid:durableId="1398168615">
    <w:abstractNumId w:val="8"/>
  </w:num>
  <w:num w:numId="9" w16cid:durableId="61028756">
    <w:abstractNumId w:val="27"/>
  </w:num>
  <w:num w:numId="10" w16cid:durableId="1409958941">
    <w:abstractNumId w:val="3"/>
  </w:num>
  <w:num w:numId="11" w16cid:durableId="1545943396">
    <w:abstractNumId w:val="24"/>
  </w:num>
  <w:num w:numId="12" w16cid:durableId="1415325297">
    <w:abstractNumId w:val="7"/>
  </w:num>
  <w:num w:numId="13" w16cid:durableId="308898824">
    <w:abstractNumId w:val="18"/>
  </w:num>
  <w:num w:numId="14" w16cid:durableId="1400859988">
    <w:abstractNumId w:val="29"/>
  </w:num>
  <w:num w:numId="15" w16cid:durableId="412043720">
    <w:abstractNumId w:val="28"/>
  </w:num>
  <w:num w:numId="16" w16cid:durableId="1544554936">
    <w:abstractNumId w:val="0"/>
  </w:num>
  <w:num w:numId="17" w16cid:durableId="402335622">
    <w:abstractNumId w:val="6"/>
  </w:num>
  <w:num w:numId="18" w16cid:durableId="2144616796">
    <w:abstractNumId w:val="4"/>
  </w:num>
  <w:num w:numId="19" w16cid:durableId="581066793">
    <w:abstractNumId w:val="32"/>
  </w:num>
  <w:num w:numId="20" w16cid:durableId="166680442">
    <w:abstractNumId w:val="10"/>
  </w:num>
  <w:num w:numId="21" w16cid:durableId="2115783380">
    <w:abstractNumId w:val="16"/>
  </w:num>
  <w:num w:numId="22" w16cid:durableId="951202596">
    <w:abstractNumId w:val="19"/>
  </w:num>
  <w:num w:numId="23" w16cid:durableId="112411268">
    <w:abstractNumId w:val="2"/>
  </w:num>
  <w:num w:numId="24" w16cid:durableId="1870338548">
    <w:abstractNumId w:val="14"/>
  </w:num>
  <w:num w:numId="25" w16cid:durableId="697122832">
    <w:abstractNumId w:val="25"/>
  </w:num>
  <w:num w:numId="26" w16cid:durableId="17585050">
    <w:abstractNumId w:val="21"/>
  </w:num>
  <w:num w:numId="27" w16cid:durableId="425854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6"/>
  </w:num>
  <w:num w:numId="30" w16cid:durableId="1425807822">
    <w:abstractNumId w:val="12"/>
  </w:num>
  <w:num w:numId="31" w16cid:durableId="1280799609">
    <w:abstractNumId w:val="22"/>
  </w:num>
  <w:num w:numId="32" w16cid:durableId="1350449122">
    <w:abstractNumId w:val="15"/>
  </w:num>
  <w:num w:numId="33" w16cid:durableId="623580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3"/>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BA"/>
    <w:rsid w:val="00051151"/>
    <w:rsid w:val="0005148B"/>
    <w:rsid w:val="00051544"/>
    <w:rsid w:val="00051A51"/>
    <w:rsid w:val="00051E9D"/>
    <w:rsid w:val="00051F2D"/>
    <w:rsid w:val="000521F2"/>
    <w:rsid w:val="00052365"/>
    <w:rsid w:val="0005295E"/>
    <w:rsid w:val="000529FE"/>
    <w:rsid w:val="00052A97"/>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183"/>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5BE9"/>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DF3"/>
    <w:rsid w:val="00124FB1"/>
    <w:rsid w:val="00125082"/>
    <w:rsid w:val="0012584E"/>
    <w:rsid w:val="0012639E"/>
    <w:rsid w:val="00126FB5"/>
    <w:rsid w:val="00127196"/>
    <w:rsid w:val="001275FB"/>
    <w:rsid w:val="001278EB"/>
    <w:rsid w:val="00127F38"/>
    <w:rsid w:val="0013010B"/>
    <w:rsid w:val="00130CD0"/>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53C"/>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494"/>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2F59"/>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233"/>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6CA"/>
    <w:rsid w:val="00230BEA"/>
    <w:rsid w:val="00230D03"/>
    <w:rsid w:val="00231166"/>
    <w:rsid w:val="0023232F"/>
    <w:rsid w:val="00232AB4"/>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3D2"/>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7E6"/>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BA6"/>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415"/>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66E"/>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96E"/>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0D"/>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29"/>
    <w:rsid w:val="00385ACF"/>
    <w:rsid w:val="00385D49"/>
    <w:rsid w:val="00386E76"/>
    <w:rsid w:val="003903FB"/>
    <w:rsid w:val="003904A0"/>
    <w:rsid w:val="003905D7"/>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598"/>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528"/>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40"/>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89B"/>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391"/>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CDB"/>
    <w:rsid w:val="00531D0E"/>
    <w:rsid w:val="005321FB"/>
    <w:rsid w:val="0053254A"/>
    <w:rsid w:val="005328AA"/>
    <w:rsid w:val="005332CF"/>
    <w:rsid w:val="005334CF"/>
    <w:rsid w:val="00533865"/>
    <w:rsid w:val="00533C4A"/>
    <w:rsid w:val="005346BB"/>
    <w:rsid w:val="00535763"/>
    <w:rsid w:val="005357BB"/>
    <w:rsid w:val="00536104"/>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23FE"/>
    <w:rsid w:val="00553286"/>
    <w:rsid w:val="0055329D"/>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104C"/>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0D6F"/>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61D"/>
    <w:rsid w:val="005C2AB6"/>
    <w:rsid w:val="005C3A1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6BF"/>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0830"/>
    <w:rsid w:val="006015A1"/>
    <w:rsid w:val="006015E1"/>
    <w:rsid w:val="00601B91"/>
    <w:rsid w:val="00601DD0"/>
    <w:rsid w:val="0060200D"/>
    <w:rsid w:val="00602E49"/>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4CC"/>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721"/>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70"/>
    <w:rsid w:val="00774BDC"/>
    <w:rsid w:val="0077506E"/>
    <w:rsid w:val="0077554C"/>
    <w:rsid w:val="00775B4E"/>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EF7"/>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1EF0"/>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36D8"/>
    <w:rsid w:val="007F47E7"/>
    <w:rsid w:val="007F4F75"/>
    <w:rsid w:val="007F4FAF"/>
    <w:rsid w:val="007F50E2"/>
    <w:rsid w:val="007F5C0A"/>
    <w:rsid w:val="007F6402"/>
    <w:rsid w:val="007F6C4A"/>
    <w:rsid w:val="007F6C5E"/>
    <w:rsid w:val="007F70F3"/>
    <w:rsid w:val="007F7884"/>
    <w:rsid w:val="0080079C"/>
    <w:rsid w:val="00801DA4"/>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3941"/>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160"/>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4D11"/>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51E"/>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5FB4"/>
    <w:rsid w:val="0088650F"/>
    <w:rsid w:val="00887122"/>
    <w:rsid w:val="00887366"/>
    <w:rsid w:val="008877C1"/>
    <w:rsid w:val="00887AF8"/>
    <w:rsid w:val="00887B5D"/>
    <w:rsid w:val="00887EFB"/>
    <w:rsid w:val="008905A2"/>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D7646"/>
    <w:rsid w:val="008D7F63"/>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549"/>
    <w:rsid w:val="00903F2F"/>
    <w:rsid w:val="009043AE"/>
    <w:rsid w:val="00904BC4"/>
    <w:rsid w:val="00905C8B"/>
    <w:rsid w:val="00906057"/>
    <w:rsid w:val="00906458"/>
    <w:rsid w:val="00906613"/>
    <w:rsid w:val="00906FF7"/>
    <w:rsid w:val="0090723E"/>
    <w:rsid w:val="009075F4"/>
    <w:rsid w:val="009079D3"/>
    <w:rsid w:val="00907BEB"/>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4775D"/>
    <w:rsid w:val="009501C3"/>
    <w:rsid w:val="009502BE"/>
    <w:rsid w:val="009502F5"/>
    <w:rsid w:val="009509B9"/>
    <w:rsid w:val="00950AD0"/>
    <w:rsid w:val="00950E16"/>
    <w:rsid w:val="00951A33"/>
    <w:rsid w:val="0095251F"/>
    <w:rsid w:val="00952E8D"/>
    <w:rsid w:val="00952F46"/>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48F"/>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429"/>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8B5"/>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0E3A"/>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276"/>
    <w:rsid w:val="00A109FD"/>
    <w:rsid w:val="00A10FCA"/>
    <w:rsid w:val="00A113C1"/>
    <w:rsid w:val="00A126C3"/>
    <w:rsid w:val="00A12E70"/>
    <w:rsid w:val="00A130D3"/>
    <w:rsid w:val="00A13ABD"/>
    <w:rsid w:val="00A13EAF"/>
    <w:rsid w:val="00A147C9"/>
    <w:rsid w:val="00A14833"/>
    <w:rsid w:val="00A16B7E"/>
    <w:rsid w:val="00A176D5"/>
    <w:rsid w:val="00A1780C"/>
    <w:rsid w:val="00A21091"/>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170"/>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2BEA"/>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13F"/>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17C"/>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1BF"/>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AFB"/>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67A"/>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2F43"/>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1D8C"/>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4C"/>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2E34"/>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8FE"/>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146"/>
    <w:rsid w:val="00D66373"/>
    <w:rsid w:val="00D6652F"/>
    <w:rsid w:val="00D6654D"/>
    <w:rsid w:val="00D66697"/>
    <w:rsid w:val="00D6675E"/>
    <w:rsid w:val="00D668C3"/>
    <w:rsid w:val="00D66A43"/>
    <w:rsid w:val="00D66F4C"/>
    <w:rsid w:val="00D67710"/>
    <w:rsid w:val="00D67D52"/>
    <w:rsid w:val="00D70555"/>
    <w:rsid w:val="00D707AB"/>
    <w:rsid w:val="00D70863"/>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E5B"/>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2ECF"/>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758"/>
    <w:rsid w:val="00DC7A0C"/>
    <w:rsid w:val="00DC7CE8"/>
    <w:rsid w:val="00DD0085"/>
    <w:rsid w:val="00DD008C"/>
    <w:rsid w:val="00DD0736"/>
    <w:rsid w:val="00DD1114"/>
    <w:rsid w:val="00DD138F"/>
    <w:rsid w:val="00DD13C0"/>
    <w:rsid w:val="00DD1477"/>
    <w:rsid w:val="00DD1799"/>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285"/>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4AC"/>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54C"/>
    <w:rsid w:val="00E2660A"/>
    <w:rsid w:val="00E266E5"/>
    <w:rsid w:val="00E26944"/>
    <w:rsid w:val="00E2694C"/>
    <w:rsid w:val="00E270AB"/>
    <w:rsid w:val="00E27270"/>
    <w:rsid w:val="00E278AD"/>
    <w:rsid w:val="00E27A96"/>
    <w:rsid w:val="00E30678"/>
    <w:rsid w:val="00E30A51"/>
    <w:rsid w:val="00E30EE4"/>
    <w:rsid w:val="00E30F82"/>
    <w:rsid w:val="00E3201A"/>
    <w:rsid w:val="00E32664"/>
    <w:rsid w:val="00E326FC"/>
    <w:rsid w:val="00E32998"/>
    <w:rsid w:val="00E32C8E"/>
    <w:rsid w:val="00E33261"/>
    <w:rsid w:val="00E342A1"/>
    <w:rsid w:val="00E345D2"/>
    <w:rsid w:val="00E347D3"/>
    <w:rsid w:val="00E34A24"/>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40E"/>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85"/>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EB5"/>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0F89"/>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53"/>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20E"/>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329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line="276" w:lineRule="auto"/>
      <w:ind w:left="220"/>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pPr>
    <w:rPr>
      <w:b/>
    </w:rPr>
  </w:style>
  <w:style w:type="paragraph" w:customStyle="1" w:styleId="S2lygis">
    <w:name w:val="_S 2 lygis"/>
    <w:basedOn w:val="prastasis"/>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793734">
      <w:bodyDiv w:val="1"/>
      <w:marLeft w:val="0"/>
      <w:marRight w:val="0"/>
      <w:marTop w:val="0"/>
      <w:marBottom w:val="0"/>
      <w:divBdr>
        <w:top w:val="none" w:sz="0" w:space="0" w:color="auto"/>
        <w:left w:val="none" w:sz="0" w:space="0" w:color="auto"/>
        <w:bottom w:val="none" w:sz="0" w:space="0" w:color="auto"/>
        <w:right w:val="none" w:sz="0" w:space="0" w:color="auto"/>
      </w:divBdr>
      <w:divsChild>
        <w:div w:id="598022646">
          <w:marLeft w:val="0"/>
          <w:marRight w:val="0"/>
          <w:marTop w:val="0"/>
          <w:marBottom w:val="0"/>
          <w:divBdr>
            <w:top w:val="none" w:sz="0" w:space="0" w:color="auto"/>
            <w:left w:val="none" w:sz="0" w:space="0" w:color="auto"/>
            <w:bottom w:val="none" w:sz="0" w:space="0" w:color="auto"/>
            <w:right w:val="none" w:sz="0" w:space="0" w:color="auto"/>
          </w:divBdr>
        </w:div>
        <w:div w:id="1867475084">
          <w:marLeft w:val="0"/>
          <w:marRight w:val="0"/>
          <w:marTop w:val="0"/>
          <w:marBottom w:val="0"/>
          <w:divBdr>
            <w:top w:val="none" w:sz="0" w:space="0" w:color="auto"/>
            <w:left w:val="none" w:sz="0" w:space="0" w:color="auto"/>
            <w:bottom w:val="none" w:sz="0" w:space="0" w:color="auto"/>
            <w:right w:val="none" w:sz="0" w:space="0" w:color="auto"/>
          </w:divBdr>
        </w:div>
        <w:div w:id="1719815604">
          <w:marLeft w:val="0"/>
          <w:marRight w:val="0"/>
          <w:marTop w:val="0"/>
          <w:marBottom w:val="0"/>
          <w:divBdr>
            <w:top w:val="none" w:sz="0" w:space="0" w:color="auto"/>
            <w:left w:val="none" w:sz="0" w:space="0" w:color="auto"/>
            <w:bottom w:val="none" w:sz="0" w:space="0" w:color="auto"/>
            <w:right w:val="none" w:sz="0" w:space="0" w:color="auto"/>
          </w:divBdr>
        </w:div>
        <w:div w:id="118302211">
          <w:marLeft w:val="0"/>
          <w:marRight w:val="0"/>
          <w:marTop w:val="0"/>
          <w:marBottom w:val="0"/>
          <w:divBdr>
            <w:top w:val="none" w:sz="0" w:space="0" w:color="auto"/>
            <w:left w:val="none" w:sz="0" w:space="0" w:color="auto"/>
            <w:bottom w:val="none" w:sz="0" w:space="0" w:color="auto"/>
            <w:right w:val="none" w:sz="0" w:space="0" w:color="auto"/>
          </w:divBdr>
        </w:div>
        <w:div w:id="1221214323">
          <w:marLeft w:val="0"/>
          <w:marRight w:val="0"/>
          <w:marTop w:val="0"/>
          <w:marBottom w:val="0"/>
          <w:divBdr>
            <w:top w:val="none" w:sz="0" w:space="0" w:color="auto"/>
            <w:left w:val="none" w:sz="0" w:space="0" w:color="auto"/>
            <w:bottom w:val="none" w:sz="0" w:space="0" w:color="auto"/>
            <w:right w:val="none" w:sz="0" w:space="0" w:color="auto"/>
          </w:divBdr>
        </w:div>
        <w:div w:id="49461152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7628</Words>
  <Characters>4348</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31</cp:revision>
  <cp:lastPrinted>2025-10-27T05:50:00Z</cp:lastPrinted>
  <dcterms:created xsi:type="dcterms:W3CDTF">2025-10-27T06:28:00Z</dcterms:created>
  <dcterms:modified xsi:type="dcterms:W3CDTF">2026-03-03T13:05:00Z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